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BA8" w:rsidRPr="00543BA8" w:rsidRDefault="00543BA8" w:rsidP="00543BA8">
      <w:pPr>
        <w:pStyle w:val="a3"/>
        <w:spacing w:before="0" w:beforeAutospacing="0" w:after="0" w:afterAutospacing="0"/>
        <w:rPr>
          <w:rFonts w:ascii="돋움" w:eastAsia="돋움" w:hAnsi="돋움" w:hint="eastAsia"/>
          <w:color w:val="000000"/>
          <w:sz w:val="28"/>
          <w:szCs w:val="28"/>
        </w:rPr>
      </w:pPr>
      <w:r w:rsidRPr="00543BA8">
        <w:rPr>
          <w:rFonts w:ascii="돋움" w:eastAsia="돋움" w:hAnsi="돋움" w:hint="eastAsia"/>
          <w:color w:val="000000"/>
          <w:sz w:val="28"/>
          <w:szCs w:val="28"/>
        </w:rPr>
        <w:t>'우리가 미래에 대해 아는 유일한 사실은 현재와 다르리라는 것뿐' (</w:t>
      </w:r>
      <w:proofErr w:type="spellStart"/>
      <w:r w:rsidRPr="00543BA8">
        <w:rPr>
          <w:rFonts w:ascii="돋움" w:eastAsia="돋움" w:hAnsi="돋움" w:hint="eastAsia"/>
          <w:color w:val="000000"/>
          <w:sz w:val="28"/>
          <w:szCs w:val="28"/>
        </w:rPr>
        <w:t>피터</w:t>
      </w:r>
      <w:proofErr w:type="spellEnd"/>
      <w:r w:rsidRPr="00543BA8">
        <w:rPr>
          <w:rFonts w:ascii="돋움" w:eastAsia="돋움" w:hAnsi="돋움" w:hint="eastAsia"/>
          <w:color w:val="000000"/>
          <w:sz w:val="28"/>
          <w:szCs w:val="28"/>
        </w:rPr>
        <w:t xml:space="preserve"> </w:t>
      </w:r>
      <w:proofErr w:type="spellStart"/>
      <w:r w:rsidRPr="00543BA8">
        <w:rPr>
          <w:rFonts w:ascii="돋움" w:eastAsia="돋움" w:hAnsi="돋움" w:hint="eastAsia"/>
          <w:color w:val="000000"/>
          <w:sz w:val="28"/>
          <w:szCs w:val="28"/>
        </w:rPr>
        <w:t>드러커</w:t>
      </w:r>
      <w:proofErr w:type="spellEnd"/>
      <w:r w:rsidRPr="00543BA8">
        <w:rPr>
          <w:rFonts w:ascii="돋움" w:eastAsia="돋움" w:hAnsi="돋움" w:hint="eastAsia"/>
          <w:color w:val="000000"/>
          <w:sz w:val="28"/>
          <w:szCs w:val="28"/>
        </w:rPr>
        <w:t>, p72) 책 속에 나오는 구절 중 하나이다</w:t>
      </w:r>
      <w:r w:rsidRPr="00543BA8">
        <w:rPr>
          <w:rFonts w:ascii="돋움" w:eastAsia="돋움" w:hAnsi="돋움" w:hint="eastAsia"/>
          <w:color w:val="000000"/>
          <w:sz w:val="28"/>
          <w:szCs w:val="28"/>
        </w:rPr>
        <w:t>.</w:t>
      </w:r>
      <w:r w:rsidRPr="00543BA8">
        <w:rPr>
          <w:rFonts w:ascii="돋움" w:eastAsia="돋움" w:hAnsi="돋움"/>
          <w:color w:val="000000"/>
          <w:sz w:val="28"/>
          <w:szCs w:val="28"/>
        </w:rPr>
        <w:t xml:space="preserve"> </w:t>
      </w:r>
      <w:r w:rsidRPr="00543BA8">
        <w:rPr>
          <w:rFonts w:ascii="돋움" w:eastAsia="돋움" w:hAnsi="돋움" w:hint="eastAsia"/>
          <w:color w:val="000000"/>
          <w:sz w:val="28"/>
          <w:szCs w:val="28"/>
        </w:rPr>
        <w:t>옛날과는 다르게 지금 이 순간에도 정보는 쏟아져 생성되고 있으며 그 정보는 인터넷 같은 경로로 매우 간단하게 접할 수 있다. 때문에 미래를 정확히 예측하기엔 불가능에 가깝다고 볼 수 있으나 어떻게 대처해야</w:t>
      </w:r>
      <w:r w:rsidRPr="00543BA8">
        <w:rPr>
          <w:rFonts w:ascii="돋움" w:eastAsia="돋움" w:hAnsi="돋움" w:hint="eastAsia"/>
          <w:color w:val="000000"/>
          <w:sz w:val="28"/>
          <w:szCs w:val="28"/>
        </w:rPr>
        <w:t xml:space="preserve"> </w:t>
      </w:r>
      <w:r w:rsidRPr="00543BA8">
        <w:rPr>
          <w:rFonts w:ascii="돋움" w:eastAsia="돋움" w:hAnsi="돋움" w:hint="eastAsia"/>
          <w:color w:val="000000"/>
          <w:sz w:val="28"/>
          <w:szCs w:val="28"/>
        </w:rPr>
        <w:t>하는지 무슨 마음가짐을 가져야</w:t>
      </w:r>
      <w:r w:rsidRPr="00543BA8">
        <w:rPr>
          <w:rFonts w:ascii="돋움" w:eastAsia="돋움" w:hAnsi="돋움" w:hint="eastAsia"/>
          <w:color w:val="000000"/>
          <w:sz w:val="28"/>
          <w:szCs w:val="28"/>
        </w:rPr>
        <w:t xml:space="preserve"> </w:t>
      </w:r>
      <w:r w:rsidRPr="00543BA8">
        <w:rPr>
          <w:rFonts w:ascii="돋움" w:eastAsia="돋움" w:hAnsi="돋움" w:hint="eastAsia"/>
          <w:color w:val="000000"/>
          <w:sz w:val="28"/>
          <w:szCs w:val="28"/>
        </w:rPr>
        <w:t>하는지 미래에 대해 어떤 식으로 방향을 잡아야</w:t>
      </w:r>
      <w:r w:rsidRPr="00543BA8">
        <w:rPr>
          <w:rFonts w:ascii="돋움" w:eastAsia="돋움" w:hAnsi="돋움" w:hint="eastAsia"/>
          <w:color w:val="000000"/>
          <w:sz w:val="28"/>
          <w:szCs w:val="28"/>
        </w:rPr>
        <w:t xml:space="preserve"> </w:t>
      </w:r>
      <w:r w:rsidRPr="00543BA8">
        <w:rPr>
          <w:rFonts w:ascii="돋움" w:eastAsia="돋움" w:hAnsi="돋움" w:hint="eastAsia"/>
          <w:color w:val="000000"/>
          <w:sz w:val="28"/>
          <w:szCs w:val="28"/>
        </w:rPr>
        <w:t>하는지 이 책이 제시해준다.</w:t>
      </w:r>
    </w:p>
    <w:p w:rsidR="00543BA8" w:rsidRPr="00543BA8" w:rsidRDefault="00543BA8" w:rsidP="00543BA8">
      <w:pPr>
        <w:pStyle w:val="a3"/>
        <w:spacing w:before="0" w:beforeAutospacing="0" w:after="0" w:afterAutospacing="0"/>
        <w:rPr>
          <w:rFonts w:ascii="돋움" w:eastAsia="돋움" w:hAnsi="돋움" w:hint="eastAsia"/>
          <w:color w:val="000000"/>
          <w:sz w:val="28"/>
          <w:szCs w:val="28"/>
        </w:rPr>
      </w:pPr>
      <w:r w:rsidRPr="00543BA8">
        <w:rPr>
          <w:rFonts w:ascii="돋움" w:eastAsia="돋움" w:hAnsi="돋움" w:hint="eastAsia"/>
          <w:color w:val="000000"/>
          <w:sz w:val="28"/>
          <w:szCs w:val="28"/>
        </w:rPr>
        <w:t> 책은 총 3부로 구성되는데 알파고 같은 인공지능의 등장으로 인한</w:t>
      </w:r>
      <w:r w:rsidRPr="00543BA8">
        <w:rPr>
          <w:rFonts w:ascii="돋움" w:eastAsia="돋움" w:hAnsi="돋움" w:hint="eastAsia"/>
          <w:color w:val="000000"/>
          <w:sz w:val="28"/>
          <w:szCs w:val="28"/>
        </w:rPr>
        <w:t> </w:t>
      </w:r>
      <w:r w:rsidRPr="00543BA8">
        <w:rPr>
          <w:rFonts w:ascii="돋움" w:eastAsia="돋움" w:hAnsi="돋움" w:hint="eastAsia"/>
          <w:color w:val="000000"/>
          <w:sz w:val="28"/>
          <w:szCs w:val="28"/>
        </w:rPr>
        <w:t>전통적인 교육 방식에 대한 한계점과 변화의 필요에 대한 인지 및 수용과 구체적 방법</w:t>
      </w:r>
      <w:r w:rsidRPr="00543BA8">
        <w:rPr>
          <w:rFonts w:ascii="돋움" w:eastAsia="돋움" w:hAnsi="돋움" w:hint="eastAsia"/>
          <w:color w:val="000000"/>
          <w:sz w:val="28"/>
          <w:szCs w:val="28"/>
        </w:rPr>
        <w:t>,</w:t>
      </w:r>
      <w:r w:rsidRPr="00543BA8">
        <w:rPr>
          <w:rFonts w:ascii="돋움" w:eastAsia="돋움" w:hAnsi="돋움" w:hint="eastAsia"/>
          <w:color w:val="000000"/>
          <w:sz w:val="28"/>
          <w:szCs w:val="28"/>
        </w:rPr>
        <w:t xml:space="preserve"> 기술 자동화로 인한 직업에 끼치는 영향 등을 기술한 1부</w:t>
      </w:r>
      <w:r w:rsidRPr="00543BA8">
        <w:rPr>
          <w:rFonts w:ascii="돋움" w:eastAsia="돋움" w:hAnsi="돋움" w:hint="eastAsia"/>
          <w:color w:val="000000"/>
          <w:sz w:val="28"/>
          <w:szCs w:val="28"/>
        </w:rPr>
        <w:t>,</w:t>
      </w:r>
      <w:r w:rsidRPr="00543BA8">
        <w:rPr>
          <w:rFonts w:ascii="돋움" w:eastAsia="돋움" w:hAnsi="돋움"/>
          <w:color w:val="000000"/>
          <w:sz w:val="28"/>
          <w:szCs w:val="28"/>
        </w:rPr>
        <w:t xml:space="preserve"> </w:t>
      </w:r>
      <w:r w:rsidRPr="00543BA8">
        <w:rPr>
          <w:rFonts w:ascii="돋움" w:eastAsia="돋움" w:hAnsi="돋움" w:hint="eastAsia"/>
          <w:color w:val="000000"/>
          <w:sz w:val="28"/>
          <w:szCs w:val="28"/>
        </w:rPr>
        <w:t>앞으로의 미래를 위해 개인이 갖춰야</w:t>
      </w:r>
      <w:r w:rsidRPr="00543BA8">
        <w:rPr>
          <w:rFonts w:ascii="돋움" w:eastAsia="돋움" w:hAnsi="돋움" w:hint="eastAsia"/>
          <w:color w:val="000000"/>
          <w:sz w:val="28"/>
          <w:szCs w:val="28"/>
        </w:rPr>
        <w:t xml:space="preserve"> </w:t>
      </w:r>
      <w:r w:rsidRPr="00543BA8">
        <w:rPr>
          <w:rFonts w:ascii="돋움" w:eastAsia="돋움" w:hAnsi="돋움" w:hint="eastAsia"/>
          <w:color w:val="000000"/>
          <w:sz w:val="28"/>
          <w:szCs w:val="28"/>
        </w:rPr>
        <w:t xml:space="preserve">할 </w:t>
      </w:r>
      <w:bookmarkStart w:id="0" w:name="_GoBack"/>
      <w:bookmarkEnd w:id="0"/>
      <w:r w:rsidRPr="00543BA8">
        <w:rPr>
          <w:rFonts w:ascii="돋움" w:eastAsia="돋움" w:hAnsi="돋움" w:hint="eastAsia"/>
          <w:color w:val="000000"/>
          <w:sz w:val="28"/>
          <w:szCs w:val="28"/>
        </w:rPr>
        <w:t>역량으로써 지식 스킬 같은 객관적으로 측정이 가능한 하드 스킬</w:t>
      </w:r>
      <w:r w:rsidRPr="00543BA8">
        <w:rPr>
          <w:rFonts w:ascii="돋움" w:eastAsia="돋움" w:hAnsi="돋움" w:hint="eastAsia"/>
          <w:color w:val="000000"/>
          <w:sz w:val="28"/>
          <w:szCs w:val="28"/>
        </w:rPr>
        <w:t xml:space="preserve"> </w:t>
      </w:r>
      <w:r w:rsidRPr="00543BA8">
        <w:rPr>
          <w:rFonts w:ascii="돋움" w:eastAsia="돋움" w:hAnsi="돋움" w:hint="eastAsia"/>
          <w:color w:val="000000"/>
          <w:sz w:val="28"/>
          <w:szCs w:val="28"/>
        </w:rPr>
        <w:t>보다</w:t>
      </w:r>
      <w:r w:rsidRPr="00543BA8">
        <w:rPr>
          <w:rFonts w:ascii="돋움" w:eastAsia="돋움" w:hAnsi="돋움" w:hint="eastAsia"/>
          <w:color w:val="000000"/>
          <w:sz w:val="28"/>
          <w:szCs w:val="28"/>
        </w:rPr>
        <w:t> </w:t>
      </w:r>
      <w:r w:rsidRPr="00543BA8">
        <w:rPr>
          <w:rFonts w:ascii="돋움" w:eastAsia="돋움" w:hAnsi="돋움" w:hint="eastAsia"/>
          <w:color w:val="000000"/>
          <w:sz w:val="28"/>
          <w:szCs w:val="28"/>
        </w:rPr>
        <w:t>더 높은 수준의 문제해결에 필요하고 기계와 비교하여 인간을 더욱 돋보이게 하게하는 창의성, 거짓에서 참을 분간하고 허위에서 사실을 판별할 수 있도록 근거를 거르고 따져볼 수 있는 능력인</w:t>
      </w:r>
      <w:r w:rsidRPr="00543BA8">
        <w:rPr>
          <w:rFonts w:ascii="돋움" w:eastAsia="돋움" w:hAnsi="돋움" w:hint="eastAsia"/>
          <w:color w:val="000000"/>
          <w:sz w:val="28"/>
          <w:szCs w:val="28"/>
        </w:rPr>
        <w:t xml:space="preserve"> </w:t>
      </w:r>
      <w:r w:rsidRPr="00543BA8">
        <w:rPr>
          <w:rFonts w:ascii="돋움" w:eastAsia="돋움" w:hAnsi="돋움" w:hint="eastAsia"/>
          <w:color w:val="000000"/>
          <w:sz w:val="28"/>
          <w:szCs w:val="28"/>
        </w:rPr>
        <w:t>비판적 사고력,</w:t>
      </w:r>
      <w:r w:rsidRPr="00543BA8">
        <w:rPr>
          <w:rFonts w:ascii="돋움" w:eastAsia="돋움" w:hAnsi="돋움" w:hint="eastAsia"/>
          <w:color w:val="000000"/>
          <w:sz w:val="28"/>
          <w:szCs w:val="28"/>
        </w:rPr>
        <w:t xml:space="preserve"> </w:t>
      </w:r>
      <w:r w:rsidRPr="00543BA8">
        <w:rPr>
          <w:rFonts w:ascii="돋움" w:eastAsia="돋움" w:hAnsi="돋움" w:hint="eastAsia"/>
          <w:color w:val="000000"/>
          <w:sz w:val="28"/>
          <w:szCs w:val="28"/>
        </w:rPr>
        <w:t>결국 무엇을 지속하기 위해선 인내력이 필요하다는 자기 통제력,</w:t>
      </w:r>
      <w:r w:rsidRPr="00543BA8">
        <w:rPr>
          <w:rFonts w:ascii="돋움" w:eastAsia="돋움" w:hAnsi="돋움"/>
          <w:color w:val="000000"/>
          <w:sz w:val="28"/>
          <w:szCs w:val="28"/>
        </w:rPr>
        <w:t xml:space="preserve"> </w:t>
      </w:r>
      <w:r w:rsidRPr="00543BA8">
        <w:rPr>
          <w:rFonts w:ascii="돋움" w:eastAsia="돋움" w:hAnsi="돋움" w:hint="eastAsia"/>
          <w:color w:val="000000"/>
          <w:sz w:val="28"/>
          <w:szCs w:val="28"/>
        </w:rPr>
        <w:t>혼자보다 여럿일</w:t>
      </w:r>
      <w:r w:rsidRPr="00543BA8">
        <w:rPr>
          <w:rFonts w:ascii="돋움" w:eastAsia="돋움" w:hAnsi="돋움" w:hint="eastAsia"/>
          <w:color w:val="000000"/>
          <w:sz w:val="28"/>
          <w:szCs w:val="28"/>
        </w:rPr>
        <w:t xml:space="preserve"> </w:t>
      </w:r>
      <w:r w:rsidRPr="00543BA8">
        <w:rPr>
          <w:rFonts w:ascii="돋움" w:eastAsia="돋움" w:hAnsi="돋움" w:hint="eastAsia"/>
          <w:color w:val="000000"/>
          <w:sz w:val="28"/>
          <w:szCs w:val="28"/>
        </w:rPr>
        <w:t>때 더욱 큰 능력을 발휘 할 수 있고 효율적인 결과를 가져올 수 있다라는 협업</w:t>
      </w:r>
      <w:r w:rsidRPr="00543BA8">
        <w:rPr>
          <w:rFonts w:ascii="돋움" w:eastAsia="돋움" w:hAnsi="돋움" w:hint="eastAsia"/>
          <w:color w:val="000000"/>
          <w:sz w:val="28"/>
          <w:szCs w:val="28"/>
        </w:rPr>
        <w:t>을 예로든</w:t>
      </w:r>
      <w:r w:rsidRPr="00543BA8">
        <w:rPr>
          <w:rFonts w:ascii="돋움" w:eastAsia="돋움" w:hAnsi="돋움" w:hint="eastAsia"/>
          <w:color w:val="000000"/>
          <w:sz w:val="28"/>
          <w:szCs w:val="28"/>
        </w:rPr>
        <w:t xml:space="preserve"> 소프트 </w:t>
      </w:r>
      <w:proofErr w:type="spellStart"/>
      <w:r w:rsidRPr="00543BA8">
        <w:rPr>
          <w:rFonts w:ascii="돋움" w:eastAsia="돋움" w:hAnsi="돋움" w:hint="eastAsia"/>
          <w:color w:val="000000"/>
          <w:sz w:val="28"/>
          <w:szCs w:val="28"/>
        </w:rPr>
        <w:t>스킬의</w:t>
      </w:r>
      <w:proofErr w:type="spellEnd"/>
      <w:r w:rsidRPr="00543BA8">
        <w:rPr>
          <w:rFonts w:ascii="돋움" w:eastAsia="돋움" w:hAnsi="돋움" w:hint="eastAsia"/>
          <w:color w:val="000000"/>
          <w:sz w:val="28"/>
          <w:szCs w:val="28"/>
        </w:rPr>
        <w:t xml:space="preserve"> 중요성과 각 능력이 </w:t>
      </w:r>
      <w:r w:rsidRPr="00543BA8">
        <w:rPr>
          <w:rFonts w:ascii="돋움" w:eastAsia="돋움" w:hAnsi="돋움" w:hint="eastAsia"/>
          <w:color w:val="000000"/>
          <w:sz w:val="28"/>
          <w:szCs w:val="28"/>
        </w:rPr>
        <w:t xml:space="preserve">어떠한 방법으로 </w:t>
      </w:r>
      <w:r w:rsidRPr="00543BA8">
        <w:rPr>
          <w:rFonts w:ascii="돋움" w:eastAsia="돋움" w:hAnsi="돋움" w:hint="eastAsia"/>
          <w:color w:val="000000"/>
          <w:sz w:val="28"/>
          <w:szCs w:val="28"/>
        </w:rPr>
        <w:t>적용되는지를 기술한 2부</w:t>
      </w:r>
      <w:r w:rsidRPr="00543BA8">
        <w:rPr>
          <w:rFonts w:ascii="돋움" w:eastAsia="돋움" w:hAnsi="돋움" w:hint="eastAsia"/>
          <w:color w:val="000000"/>
          <w:sz w:val="28"/>
          <w:szCs w:val="28"/>
        </w:rPr>
        <w:t xml:space="preserve">, </w:t>
      </w:r>
      <w:r w:rsidRPr="00543BA8">
        <w:rPr>
          <w:rFonts w:ascii="돋움" w:eastAsia="돋움" w:hAnsi="돋움" w:hint="eastAsia"/>
          <w:color w:val="000000"/>
          <w:sz w:val="28"/>
          <w:szCs w:val="28"/>
        </w:rPr>
        <w:t xml:space="preserve">내면적 동기와 메타인지를 통해 스스로 </w:t>
      </w:r>
      <w:r w:rsidRPr="00543BA8">
        <w:rPr>
          <w:rFonts w:ascii="돋움" w:eastAsia="돋움" w:hAnsi="돋움" w:hint="eastAsia"/>
          <w:color w:val="000000"/>
          <w:sz w:val="28"/>
          <w:szCs w:val="28"/>
        </w:rPr>
        <w:t>미래를</w:t>
      </w:r>
      <w:r w:rsidRPr="00543BA8">
        <w:rPr>
          <w:rFonts w:ascii="돋움" w:eastAsia="돋움" w:hAnsi="돋움" w:hint="eastAsia"/>
          <w:color w:val="000000"/>
          <w:sz w:val="28"/>
          <w:szCs w:val="28"/>
        </w:rPr>
        <w:t xml:space="preserve"> 결정하는 법을 기술한 3부로 이루어져있다.</w:t>
      </w:r>
    </w:p>
    <w:p w:rsidR="00543BA8" w:rsidRPr="00543BA8" w:rsidRDefault="00543BA8" w:rsidP="00543BA8">
      <w:pPr>
        <w:pStyle w:val="a3"/>
        <w:spacing w:before="0" w:beforeAutospacing="0" w:after="0" w:afterAutospacing="0"/>
        <w:rPr>
          <w:rFonts w:ascii="돋움" w:eastAsia="돋움" w:hAnsi="돋움" w:hint="eastAsia"/>
          <w:color w:val="000000"/>
          <w:sz w:val="28"/>
          <w:szCs w:val="28"/>
        </w:rPr>
      </w:pPr>
      <w:r w:rsidRPr="00543BA8">
        <w:rPr>
          <w:rFonts w:ascii="돋움" w:eastAsia="돋움" w:hAnsi="돋움" w:hint="eastAsia"/>
          <w:color w:val="000000"/>
          <w:sz w:val="28"/>
          <w:szCs w:val="28"/>
        </w:rPr>
        <w:t>  앞으로의 미래</w:t>
      </w:r>
      <w:r w:rsidRPr="00543BA8">
        <w:rPr>
          <w:rFonts w:ascii="돋움" w:eastAsia="돋움" w:hAnsi="돋움" w:hint="eastAsia"/>
          <w:color w:val="000000"/>
          <w:sz w:val="28"/>
          <w:szCs w:val="28"/>
        </w:rPr>
        <w:t xml:space="preserve"> </w:t>
      </w:r>
      <w:r w:rsidRPr="00543BA8">
        <w:rPr>
          <w:rFonts w:ascii="돋움" w:eastAsia="돋움" w:hAnsi="돋움" w:hint="eastAsia"/>
          <w:color w:val="000000"/>
          <w:sz w:val="28"/>
          <w:szCs w:val="28"/>
        </w:rPr>
        <w:t>동안 우리는 반드시 선택을 해야</w:t>
      </w:r>
      <w:r w:rsidRPr="00543BA8">
        <w:rPr>
          <w:rFonts w:ascii="돋움" w:eastAsia="돋움" w:hAnsi="돋움" w:hint="eastAsia"/>
          <w:color w:val="000000"/>
          <w:sz w:val="28"/>
          <w:szCs w:val="28"/>
        </w:rPr>
        <w:t xml:space="preserve"> </w:t>
      </w:r>
      <w:r w:rsidRPr="00543BA8">
        <w:rPr>
          <w:rFonts w:ascii="돋움" w:eastAsia="돋움" w:hAnsi="돋움" w:hint="eastAsia"/>
          <w:color w:val="000000"/>
          <w:sz w:val="28"/>
          <w:szCs w:val="28"/>
        </w:rPr>
        <w:t>할 상황이 올</w:t>
      </w:r>
      <w:r w:rsidRPr="00543BA8">
        <w:rPr>
          <w:rFonts w:ascii="돋움" w:eastAsia="돋움" w:hAnsi="돋움" w:hint="eastAsia"/>
          <w:color w:val="000000"/>
          <w:sz w:val="28"/>
          <w:szCs w:val="28"/>
        </w:rPr>
        <w:t xml:space="preserve"> </w:t>
      </w:r>
      <w:r w:rsidRPr="00543BA8">
        <w:rPr>
          <w:rFonts w:ascii="돋움" w:eastAsia="돋움" w:hAnsi="돋움" w:hint="eastAsia"/>
          <w:color w:val="000000"/>
          <w:sz w:val="28"/>
          <w:szCs w:val="28"/>
        </w:rPr>
        <w:t>것이며 그 선택한</w:t>
      </w:r>
      <w:r w:rsidRPr="00543BA8">
        <w:rPr>
          <w:rFonts w:ascii="돋움" w:eastAsia="돋움" w:hAnsi="돋움" w:hint="eastAsia"/>
          <w:color w:val="000000"/>
          <w:sz w:val="28"/>
          <w:szCs w:val="28"/>
        </w:rPr>
        <w:t xml:space="preserve"> </w:t>
      </w:r>
      <w:r w:rsidRPr="00543BA8">
        <w:rPr>
          <w:rFonts w:ascii="돋움" w:eastAsia="돋움" w:hAnsi="돋움" w:hint="eastAsia"/>
          <w:color w:val="000000"/>
          <w:sz w:val="28"/>
          <w:szCs w:val="28"/>
        </w:rPr>
        <w:t>것이 과연 옳은</w:t>
      </w:r>
      <w:r w:rsidRPr="00543BA8">
        <w:rPr>
          <w:rFonts w:ascii="돋움" w:eastAsia="돋움" w:hAnsi="돋움" w:hint="eastAsia"/>
          <w:color w:val="000000"/>
          <w:sz w:val="28"/>
          <w:szCs w:val="28"/>
        </w:rPr>
        <w:t xml:space="preserve"> </w:t>
      </w:r>
      <w:r w:rsidRPr="00543BA8">
        <w:rPr>
          <w:rFonts w:ascii="돋움" w:eastAsia="돋움" w:hAnsi="돋움" w:hint="eastAsia"/>
          <w:color w:val="000000"/>
          <w:sz w:val="28"/>
          <w:szCs w:val="28"/>
        </w:rPr>
        <w:t>건지 대한 불안감이 있을 것이다</w:t>
      </w:r>
      <w:r w:rsidRPr="00543BA8">
        <w:rPr>
          <w:rFonts w:ascii="돋움" w:eastAsia="돋움" w:hAnsi="돋움" w:hint="eastAsia"/>
          <w:color w:val="000000"/>
          <w:sz w:val="28"/>
          <w:szCs w:val="28"/>
        </w:rPr>
        <w:t> </w:t>
      </w:r>
      <w:r w:rsidRPr="00543BA8">
        <w:rPr>
          <w:rFonts w:ascii="돋움" w:eastAsia="돋움" w:hAnsi="돋움" w:hint="eastAsia"/>
          <w:color w:val="000000"/>
          <w:sz w:val="28"/>
          <w:szCs w:val="28"/>
        </w:rPr>
        <w:t>이 책은 거기에 대해 좀 더 현명한 선택을 할 수 있게 도와주는 책이라고 생각한다.</w:t>
      </w:r>
    </w:p>
    <w:p w:rsidR="00BC4912" w:rsidRPr="00543BA8" w:rsidRDefault="00BC4912">
      <w:pPr>
        <w:rPr>
          <w:sz w:val="28"/>
          <w:szCs w:val="28"/>
        </w:rPr>
      </w:pPr>
    </w:p>
    <w:sectPr w:rsidR="00BC4912" w:rsidRPr="00543BA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BA8"/>
    <w:rsid w:val="00543BA8"/>
    <w:rsid w:val="00BC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C0A4CC-4269-4B9A-99EF-A5AB0286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BA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1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2019-11-17T13:33:00Z</dcterms:created>
  <dcterms:modified xsi:type="dcterms:W3CDTF">2019-11-17T13:37:00Z</dcterms:modified>
</cp:coreProperties>
</file>