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A131" w14:textId="5A0E88E3" w:rsidR="005D5188" w:rsidRPr="008C4E6F" w:rsidRDefault="00147C75" w:rsidP="00147C7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8C4E6F">
        <w:rPr>
          <w:rFonts w:asciiTheme="minorEastAsia" w:eastAsiaTheme="minorEastAsia" w:hAnsiTheme="minorEastAsia"/>
          <w:b/>
          <w:bCs/>
          <w:sz w:val="32"/>
          <w:szCs w:val="32"/>
        </w:rPr>
        <w:t>20</w:t>
      </w:r>
      <w:r w:rsidR="00420EC4">
        <w:rPr>
          <w:rFonts w:asciiTheme="minorEastAsia" w:eastAsiaTheme="minorEastAsia" w:hAnsiTheme="minorEastAsia"/>
          <w:b/>
          <w:bCs/>
          <w:sz w:val="32"/>
          <w:szCs w:val="32"/>
        </w:rPr>
        <w:t>20</w:t>
      </w:r>
      <w:r w:rsidRPr="008C4E6F">
        <w:rPr>
          <w:rFonts w:asciiTheme="minorEastAsia" w:eastAsiaTheme="minorEastAsia" w:hAnsiTheme="minorEastAsia"/>
          <w:b/>
          <w:bCs/>
          <w:sz w:val="32"/>
          <w:szCs w:val="32"/>
        </w:rPr>
        <w:t xml:space="preserve"> 한국IBM Wild Blue 공개채용</w:t>
      </w:r>
    </w:p>
    <w:p w14:paraId="2ABEC88D" w14:textId="77777777" w:rsidR="008C4E6F" w:rsidRPr="00C360B1" w:rsidRDefault="008C4E6F" w:rsidP="00147C75">
      <w:pPr>
        <w:jc w:val="center"/>
        <w:rPr>
          <w:b/>
          <w:bCs/>
          <w:sz w:val="32"/>
          <w:szCs w:val="32"/>
        </w:rPr>
      </w:pPr>
    </w:p>
    <w:p w14:paraId="4C3BD082" w14:textId="77777777" w:rsidR="00B0685D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1. Wild Blue 프로그램 개요</w:t>
      </w:r>
    </w:p>
    <w:p w14:paraId="75519616" w14:textId="712F92F2" w:rsidR="00B0685D" w:rsidRDefault="00F11C81" w:rsidP="00147C75">
      <w:pPr>
        <w:rPr>
          <w:rFonts w:asciiTheme="minorEastAsia" w:eastAsiaTheme="minorEastAsia" w:hAnsiTheme="minorEastAsia"/>
          <w:spacing w:val="-8"/>
          <w:sz w:val="20"/>
          <w:szCs w:val="20"/>
        </w:rPr>
      </w:pPr>
      <w:r>
        <w:rPr>
          <w:rFonts w:asciiTheme="minorEastAsia" w:eastAsiaTheme="minorEastAsia" w:hAnsiTheme="minorEastAsia"/>
          <w:spacing w:val="-8"/>
          <w:sz w:val="20"/>
          <w:szCs w:val="20"/>
        </w:rPr>
        <w:t>‘</w:t>
      </w:r>
      <w:r w:rsidR="00B0685D" w:rsidRPr="003E0F77">
        <w:rPr>
          <w:rFonts w:asciiTheme="minorEastAsia" w:eastAsiaTheme="minorEastAsia" w:hAnsiTheme="minorEastAsia"/>
          <w:spacing w:val="-8"/>
          <w:sz w:val="20"/>
          <w:szCs w:val="20"/>
        </w:rPr>
        <w:t>Wild Blue</w:t>
      </w:r>
      <w:r>
        <w:rPr>
          <w:rFonts w:asciiTheme="minorEastAsia" w:eastAsiaTheme="minorEastAsia" w:hAnsiTheme="minorEastAsia"/>
          <w:spacing w:val="-8"/>
          <w:sz w:val="20"/>
          <w:szCs w:val="20"/>
        </w:rPr>
        <w:t xml:space="preserve">’ </w:t>
      </w:r>
      <w:r>
        <w:rPr>
          <w:rFonts w:asciiTheme="minorEastAsia" w:eastAsiaTheme="minorEastAsia" w:hAnsiTheme="minorEastAsia" w:hint="eastAsia"/>
          <w:spacing w:val="-8"/>
          <w:sz w:val="20"/>
          <w:szCs w:val="20"/>
        </w:rPr>
        <w:t xml:space="preserve">프로그램은 </w:t>
      </w:r>
      <w:r>
        <w:rPr>
          <w:rFonts w:asciiTheme="minorEastAsia" w:eastAsiaTheme="minorEastAsia" w:hAnsiTheme="minorEastAsia"/>
          <w:spacing w:val="-8"/>
          <w:sz w:val="20"/>
          <w:szCs w:val="20"/>
        </w:rPr>
        <w:t>IBM</w:t>
      </w:r>
      <w:r>
        <w:rPr>
          <w:rFonts w:asciiTheme="minorEastAsia" w:eastAsiaTheme="minorEastAsia" w:hAnsiTheme="minorEastAsia" w:hint="eastAsia"/>
          <w:spacing w:val="-8"/>
          <w:sz w:val="20"/>
          <w:szCs w:val="20"/>
        </w:rPr>
        <w:t>의 성장사업을 이끌어 갈 글로벌 리더를 육성하기 위해 한국I</w:t>
      </w:r>
      <w:r>
        <w:rPr>
          <w:rFonts w:asciiTheme="minorEastAsia" w:eastAsiaTheme="minorEastAsia" w:hAnsiTheme="minorEastAsia"/>
          <w:spacing w:val="-8"/>
          <w:sz w:val="20"/>
          <w:szCs w:val="20"/>
        </w:rPr>
        <w:t>BM</w:t>
      </w:r>
      <w:r>
        <w:rPr>
          <w:rFonts w:asciiTheme="minorEastAsia" w:eastAsiaTheme="minorEastAsia" w:hAnsiTheme="minorEastAsia" w:hint="eastAsia"/>
          <w:spacing w:val="-8"/>
          <w:sz w:val="20"/>
          <w:szCs w:val="20"/>
        </w:rPr>
        <w:t>이 운영하는 공식 신입사원 채용 프로그램으로</w:t>
      </w:r>
      <w:r>
        <w:rPr>
          <w:rFonts w:asciiTheme="minorEastAsia" w:eastAsiaTheme="minorEastAsia" w:hAnsiTheme="minorEastAsia"/>
          <w:spacing w:val="-8"/>
          <w:sz w:val="20"/>
          <w:szCs w:val="20"/>
        </w:rPr>
        <w:t xml:space="preserve"> </w:t>
      </w:r>
    </w:p>
    <w:p w14:paraId="4925517D" w14:textId="025AEFE9" w:rsidR="00F11C81" w:rsidRPr="003E0F77" w:rsidRDefault="00F11C81" w:rsidP="00147C7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-8"/>
          <w:sz w:val="20"/>
          <w:szCs w:val="20"/>
        </w:rPr>
        <w:t xml:space="preserve">본 프로그램을 통해 입사한 신입 사원들은 </w:t>
      </w:r>
      <w:r>
        <w:rPr>
          <w:rFonts w:asciiTheme="minorEastAsia" w:eastAsiaTheme="minorEastAsia" w:hAnsiTheme="minorEastAsia"/>
          <w:spacing w:val="-8"/>
          <w:sz w:val="20"/>
          <w:szCs w:val="20"/>
        </w:rPr>
        <w:t>IBM</w:t>
      </w:r>
      <w:r>
        <w:rPr>
          <w:rFonts w:asciiTheme="minorEastAsia" w:eastAsiaTheme="minorEastAsia" w:hAnsiTheme="minorEastAsia" w:hint="eastAsia"/>
          <w:spacing w:val="-8"/>
          <w:sz w:val="20"/>
          <w:szCs w:val="20"/>
        </w:rPr>
        <w:t>에서 제공하는 직무 별 특화된 육성 트랙을 제공받습니다.</w:t>
      </w:r>
    </w:p>
    <w:p w14:paraId="55F7CA58" w14:textId="2C57EEEA" w:rsidR="00B0685D" w:rsidRPr="008C4E6F" w:rsidRDefault="00F11C81" w:rsidP="00147C75">
      <w:pPr>
        <w:pStyle w:val="a3"/>
        <w:numPr>
          <w:ilvl w:val="0"/>
          <w:numId w:val="1"/>
        </w:numPr>
        <w:spacing w:after="0" w:line="240" w:lineRule="auto"/>
        <w:ind w:leftChars="0"/>
        <w:rPr>
          <w:szCs w:val="20"/>
        </w:rPr>
      </w:pPr>
      <w:r w:rsidRPr="008C4E6F">
        <w:rPr>
          <w:szCs w:val="20"/>
        </w:rPr>
        <w:t>IBM 비즈니스 분야별 전문가의 커리어 멘토링</w:t>
      </w:r>
    </w:p>
    <w:p w14:paraId="1E1A71A8" w14:textId="1D32F839" w:rsidR="00B0685D" w:rsidRPr="008C4E6F" w:rsidRDefault="00F11C81" w:rsidP="00147C75">
      <w:pPr>
        <w:pStyle w:val="a3"/>
        <w:numPr>
          <w:ilvl w:val="0"/>
          <w:numId w:val="1"/>
        </w:numPr>
        <w:spacing w:after="0" w:line="240" w:lineRule="auto"/>
        <w:ind w:leftChars="0"/>
        <w:rPr>
          <w:szCs w:val="20"/>
        </w:rPr>
      </w:pPr>
      <w:r w:rsidRPr="008C4E6F">
        <w:rPr>
          <w:szCs w:val="20"/>
        </w:rPr>
        <w:t xml:space="preserve">신입사원 입사 후, </w:t>
      </w:r>
      <w:proofErr w:type="spellStart"/>
      <w:r w:rsidRPr="008C4E6F">
        <w:rPr>
          <w:szCs w:val="20"/>
        </w:rPr>
        <w:t>직무별</w:t>
      </w:r>
      <w:proofErr w:type="spellEnd"/>
      <w:r w:rsidRPr="008C4E6F">
        <w:rPr>
          <w:szCs w:val="20"/>
        </w:rPr>
        <w:t xml:space="preserve"> 특화된 교육 프로그램 제공</w:t>
      </w:r>
    </w:p>
    <w:p w14:paraId="7786EBC8" w14:textId="38CD944D" w:rsidR="004C3BCC" w:rsidRPr="008C4E6F" w:rsidRDefault="00F11C81" w:rsidP="00147C75">
      <w:pPr>
        <w:pStyle w:val="a3"/>
        <w:numPr>
          <w:ilvl w:val="0"/>
          <w:numId w:val="1"/>
        </w:numPr>
        <w:spacing w:after="0" w:line="240" w:lineRule="auto"/>
        <w:ind w:leftChars="0"/>
        <w:rPr>
          <w:szCs w:val="20"/>
        </w:rPr>
      </w:pPr>
      <w:r w:rsidRPr="008C4E6F">
        <w:rPr>
          <w:szCs w:val="20"/>
        </w:rPr>
        <w:t xml:space="preserve">글로벌 </w:t>
      </w:r>
      <w:r>
        <w:rPr>
          <w:rFonts w:hint="eastAsia"/>
          <w:szCs w:val="20"/>
        </w:rPr>
        <w:t>차원</w:t>
      </w:r>
      <w:r w:rsidRPr="008C4E6F">
        <w:rPr>
          <w:szCs w:val="20"/>
        </w:rPr>
        <w:t xml:space="preserve">의 실무 및 조직문화 </w:t>
      </w:r>
      <w:r>
        <w:rPr>
          <w:rFonts w:hint="eastAsia"/>
          <w:szCs w:val="20"/>
        </w:rPr>
        <w:t>경</w:t>
      </w:r>
      <w:r w:rsidRPr="008C4E6F">
        <w:rPr>
          <w:szCs w:val="20"/>
        </w:rPr>
        <w:t>험</w:t>
      </w:r>
    </w:p>
    <w:p w14:paraId="761E943B" w14:textId="6FE1A678" w:rsidR="00A73613" w:rsidRPr="005A2807" w:rsidRDefault="00147C75" w:rsidP="000B3292">
      <w:pPr>
        <w:pStyle w:val="a3"/>
        <w:spacing w:after="0" w:line="240" w:lineRule="auto"/>
        <w:ind w:leftChars="0"/>
        <w:rPr>
          <w:b/>
          <w:bCs/>
          <w:color w:val="C00000"/>
          <w:sz w:val="16"/>
          <w:szCs w:val="16"/>
        </w:rPr>
      </w:pPr>
      <w:r w:rsidRPr="00147C75">
        <w:rPr>
          <w:b/>
          <w:bCs/>
          <w:color w:val="C00000"/>
          <w:sz w:val="16"/>
          <w:szCs w:val="16"/>
        </w:rPr>
        <w:t xml:space="preserve"> </w:t>
      </w:r>
    </w:p>
    <w:p w14:paraId="0E299BB7" w14:textId="5EEEBE1A" w:rsidR="005024D5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2. 전형</w:t>
      </w:r>
      <w:r w:rsidR="005F5F13">
        <w:rPr>
          <w:rFonts w:asciiTheme="minorEastAsia" w:eastAsiaTheme="minorEastAsia" w:hAnsiTheme="minorEastAsia" w:hint="eastAsia"/>
          <w:b/>
          <w:bCs/>
          <w:color w:val="002060"/>
        </w:rPr>
        <w:t xml:space="preserve"> </w:t>
      </w:r>
      <w:r w:rsidRPr="008C4E6F">
        <w:rPr>
          <w:rFonts w:asciiTheme="minorEastAsia" w:eastAsiaTheme="minorEastAsia" w:hAnsiTheme="minorEastAsia"/>
          <w:b/>
          <w:bCs/>
          <w:color w:val="002060"/>
        </w:rPr>
        <w:t>일정</w:t>
      </w:r>
    </w:p>
    <w:p w14:paraId="6D476DC1" w14:textId="38ED2D87" w:rsidR="005024D5" w:rsidRPr="00C14A7A" w:rsidRDefault="00A73613" w:rsidP="005024D5">
      <w:pPr>
        <w:rPr>
          <w:b/>
          <w:color w:val="002060"/>
        </w:rPr>
      </w:pPr>
      <w:r w:rsidRPr="00A7361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ADF68" wp14:editId="7FD4E869">
                <wp:simplePos x="0" y="0"/>
                <wp:positionH relativeFrom="column">
                  <wp:posOffset>9723120</wp:posOffset>
                </wp:positionH>
                <wp:positionV relativeFrom="paragraph">
                  <wp:posOffset>886460</wp:posOffset>
                </wp:positionV>
                <wp:extent cx="1152525" cy="288925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6E201-055C-44E2-B47F-13DB2EC63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6A52F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11월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ADF68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26" type="#_x0000_t202" style="position:absolute;margin-left:765.6pt;margin-top:69.8pt;width:90.75pt;height:2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" filled="f" stroked="f">
                <v:textbox style="mso-fit-shape-to-text:t">
                  <w:txbxContent>
                    <w:p w14:paraId="7426A52F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11월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</w:rPr>
        <w:drawing>
          <wp:anchor distT="0" distB="0" distL="114300" distR="114300" simplePos="0" relativeHeight="251666432" behindDoc="0" locked="0" layoutInCell="1" allowOverlap="1" wp14:anchorId="40658B6F" wp14:editId="7DF86E07">
            <wp:simplePos x="0" y="0"/>
            <wp:positionH relativeFrom="column">
              <wp:posOffset>-68580</wp:posOffset>
            </wp:positionH>
            <wp:positionV relativeFrom="paragraph">
              <wp:posOffset>166370</wp:posOffset>
            </wp:positionV>
            <wp:extent cx="5731510" cy="382270"/>
            <wp:effectExtent l="0" t="0" r="2540" b="0"/>
            <wp:wrapNone/>
            <wp:docPr id="4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46315DD-0A59-4E00-B569-DC52DC0976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>
                      <a:extLst>
                        <a:ext uri="{FF2B5EF4-FFF2-40B4-BE49-F238E27FC236}">
                          <a16:creationId xmlns:a16="http://schemas.microsoft.com/office/drawing/2014/main" id="{546315DD-0A59-4E00-B569-DC52DC0976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4A80BE" w14:textId="020988BB" w:rsidR="005024D5" w:rsidRDefault="005024D5" w:rsidP="005024D5">
      <w:pPr>
        <w:rPr>
          <w:color w:val="002060"/>
        </w:rPr>
      </w:pPr>
    </w:p>
    <w:p w14:paraId="0D39EE24" w14:textId="56A1F407" w:rsidR="00911EBF" w:rsidRDefault="000B3292" w:rsidP="00911EBF">
      <w:pPr>
        <w:rPr>
          <w:color w:val="002060"/>
        </w:rPr>
      </w:pP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AA4" wp14:editId="6B77072C">
                <wp:simplePos x="0" y="0"/>
                <wp:positionH relativeFrom="column">
                  <wp:posOffset>4442460</wp:posOffset>
                </wp:positionH>
                <wp:positionV relativeFrom="paragraph">
                  <wp:posOffset>114300</wp:posOffset>
                </wp:positionV>
                <wp:extent cx="1152525" cy="288925"/>
                <wp:effectExtent l="0" t="0" r="0" b="0"/>
                <wp:wrapNone/>
                <wp:docPr id="9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5F0A9" w14:textId="2730B541" w:rsidR="004035EF" w:rsidRPr="000B3292" w:rsidRDefault="000B3292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2020</w:t>
                            </w:r>
                            <w:r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년 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4035EF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70AA4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7" type="#_x0000_t202" style="position:absolute;margin-left:349.8pt;margin-top:9pt;width:90.75pt;height:2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" filled="f" stroked="f">
                <v:textbox style="mso-fit-shape-to-text:t">
                  <w:txbxContent>
                    <w:p w14:paraId="32C5F0A9" w14:textId="2730B541" w:rsidR="004035EF" w:rsidRPr="000B3292" w:rsidRDefault="000B3292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2020</w:t>
                      </w:r>
                      <w:r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년 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4035EF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E1573" wp14:editId="5478CBAE">
                <wp:simplePos x="0" y="0"/>
                <wp:positionH relativeFrom="column">
                  <wp:posOffset>3248025</wp:posOffset>
                </wp:positionH>
                <wp:positionV relativeFrom="paragraph">
                  <wp:posOffset>118110</wp:posOffset>
                </wp:positionV>
                <wp:extent cx="1314450" cy="288925"/>
                <wp:effectExtent l="0" t="0" r="0" b="0"/>
                <wp:wrapNone/>
                <wp:docPr id="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60A64" w14:textId="638B2203" w:rsidR="004035EF" w:rsidRPr="000B3292" w:rsidRDefault="007557AE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11</w:t>
                            </w:r>
                            <w:r w:rsidR="004035EF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월 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중 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~ 12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월 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E1573" id="_x0000_s1028" type="#_x0000_t202" style="position:absolute;margin-left:255.75pt;margin-top:9.3pt;width:103.5pt;height:2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" filled="f" stroked="f">
                <v:textbox style="mso-fit-shape-to-text:t">
                  <w:txbxContent>
                    <w:p w14:paraId="2DE60A64" w14:textId="638B2203" w:rsidR="004035EF" w:rsidRPr="000B3292" w:rsidRDefault="007557AE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</w:pPr>
                      <w:r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11</w:t>
                      </w:r>
                      <w:r w:rsidR="004035EF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월 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중 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~ 12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월 초</w:t>
                      </w:r>
                    </w:p>
                  </w:txbxContent>
                </v:textbox>
              </v:shape>
            </w:pict>
          </mc:Fallback>
        </mc:AlternateContent>
      </w:r>
      <w:r w:rsidR="008C4E6F" w:rsidRPr="00A7361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A5D3B" wp14:editId="1E1B9879">
                <wp:simplePos x="0" y="0"/>
                <wp:positionH relativeFrom="column">
                  <wp:posOffset>-201930</wp:posOffset>
                </wp:positionH>
                <wp:positionV relativeFrom="paragraph">
                  <wp:posOffset>120650</wp:posOffset>
                </wp:positionV>
                <wp:extent cx="1625600" cy="288925"/>
                <wp:effectExtent l="0" t="0" r="0" b="0"/>
                <wp:wrapNone/>
                <wp:docPr id="65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89724-A821-42B1-9157-C866AC7AE6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93B6A" w14:textId="4AD25E5D" w:rsidR="004035EF" w:rsidRPr="000B3292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9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~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10/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03</w:t>
                            </w:r>
                            <w:r w:rsidR="00B64DD2" w:rsidRPr="000B3292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자정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5D3B" id="TextBox 64" o:spid="_x0000_s1029" type="#_x0000_t202" style="position:absolute;margin-left:-15.9pt;margin-top:9.5pt;width:128pt;height:2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" filled="f" stroked="f">
                <v:textbox style="mso-fit-shape-to-text:t">
                  <w:txbxContent>
                    <w:p w14:paraId="4FF93B6A" w14:textId="4AD25E5D" w:rsidR="004035EF" w:rsidRPr="000B3292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9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~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10/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03</w:t>
                      </w:r>
                      <w:r w:rsidR="00B64DD2" w:rsidRPr="000B3292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0B3292" w:rsidRPr="000B3292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자정</w:t>
                      </w:r>
                    </w:p>
                  </w:txbxContent>
                </v:textbox>
              </v:shape>
            </w:pict>
          </mc:Fallback>
        </mc:AlternateContent>
      </w:r>
      <w:r w:rsidR="008C4E6F" w:rsidRPr="00A7361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BEFF5" wp14:editId="68388926">
                <wp:simplePos x="0" y="0"/>
                <wp:positionH relativeFrom="margin">
                  <wp:posOffset>2178685</wp:posOffset>
                </wp:positionH>
                <wp:positionV relativeFrom="paragraph">
                  <wp:posOffset>121920</wp:posOffset>
                </wp:positionV>
                <wp:extent cx="1152525" cy="288925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F8209-3BDE-4537-A67F-80684847F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EFF81" w14:textId="22B4D9BA" w:rsidR="004035EF" w:rsidRPr="000B3292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10월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말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~11</w:t>
                            </w:r>
                            <w:r w:rsidR="007557AE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월초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BEFF5" id="TextBox 66" o:spid="_x0000_s1030" type="#_x0000_t202" style="position:absolute;margin-left:171.55pt;margin-top:9.6pt;width:90.75pt;height:2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" filled="f" stroked="f">
                <v:textbox style="mso-fit-shape-to-text:t">
                  <w:txbxContent>
                    <w:p w14:paraId="67CEFF81" w14:textId="22B4D9BA" w:rsidR="004035EF" w:rsidRPr="000B3292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10월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말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~11</w:t>
                      </w:r>
                      <w:r w:rsidR="007557AE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월초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6F" w:rsidRPr="00A7361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D7F15" wp14:editId="341D6F03">
                <wp:simplePos x="0" y="0"/>
                <wp:positionH relativeFrom="column">
                  <wp:posOffset>1078230</wp:posOffset>
                </wp:positionH>
                <wp:positionV relativeFrom="paragraph">
                  <wp:posOffset>121920</wp:posOffset>
                </wp:positionV>
                <wp:extent cx="1152525" cy="288925"/>
                <wp:effectExtent l="0" t="0" r="0" b="0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9981FC-C8D5-4F80-8E03-FBFAD93CE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DD3368" w14:textId="77F2D1D5" w:rsidR="004035EF" w:rsidRPr="000B3292" w:rsidRDefault="007557AE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  <w:r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월 </w:t>
                            </w:r>
                            <w:r w:rsidR="000B3292" w:rsidRPr="000B329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중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7F15" id="TextBox 65" o:spid="_x0000_s1031" type="#_x0000_t202" style="position:absolute;margin-left:84.9pt;margin-top:9.6pt;width:90.75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" filled="f" stroked="f">
                <v:textbox style="mso-fit-shape-to-text:t">
                  <w:txbxContent>
                    <w:p w14:paraId="51DD3368" w14:textId="77F2D1D5" w:rsidR="004035EF" w:rsidRPr="000B3292" w:rsidRDefault="007557AE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0B3292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10</w:t>
                      </w:r>
                      <w:r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월 </w:t>
                      </w:r>
                      <w:r w:rsidR="000B3292" w:rsidRPr="000B329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중</w:t>
                      </w:r>
                    </w:p>
                  </w:txbxContent>
                </v:textbox>
              </v:shape>
            </w:pict>
          </mc:Fallback>
        </mc:AlternateContent>
      </w:r>
    </w:p>
    <w:p w14:paraId="44806979" w14:textId="4A35DE3D" w:rsidR="008C4E6F" w:rsidRDefault="008C4E6F" w:rsidP="00147C75">
      <w:pPr>
        <w:rPr>
          <w:b/>
          <w:bCs/>
          <w:color w:val="002060"/>
        </w:rPr>
      </w:pPr>
    </w:p>
    <w:p w14:paraId="06EA96A3" w14:textId="77777777" w:rsidR="000B3292" w:rsidRDefault="000B3292" w:rsidP="00147C75">
      <w:pPr>
        <w:rPr>
          <w:rFonts w:asciiTheme="minorEastAsia" w:eastAsiaTheme="minorEastAsia" w:hAnsiTheme="minorEastAsia"/>
          <w:b/>
          <w:bCs/>
          <w:color w:val="002060"/>
        </w:rPr>
      </w:pPr>
    </w:p>
    <w:p w14:paraId="02718AE3" w14:textId="3968DCC7" w:rsidR="00911EBF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3. 지원자격</w:t>
      </w:r>
    </w:p>
    <w:p w14:paraId="412D0DFF" w14:textId="77777777" w:rsidR="000B3292" w:rsidRPr="000B3292" w:rsidRDefault="000B3292" w:rsidP="000B3292">
      <w:pPr>
        <w:numPr>
          <w:ilvl w:val="0"/>
          <w:numId w:val="28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>2020년 1월부터 계속 근무 가능한 자</w:t>
      </w:r>
    </w:p>
    <w:p w14:paraId="787EC055" w14:textId="77777777" w:rsidR="000B3292" w:rsidRPr="000B3292" w:rsidRDefault="000B3292" w:rsidP="000B3292">
      <w:pPr>
        <w:numPr>
          <w:ilvl w:val="0"/>
          <w:numId w:val="28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 xml:space="preserve">TOEIC Speaking 150점 또는 OPIC IM3 이상 제출 필수 </w:t>
      </w:r>
      <w:r w:rsidRPr="000B3292">
        <w:rPr>
          <w:rFonts w:asciiTheme="minorEastAsia" w:eastAsiaTheme="minorEastAsia" w:hAnsiTheme="minorEastAsia" w:hint="eastAsia"/>
          <w:sz w:val="20"/>
          <w:lang w:val="en-GB"/>
        </w:rPr>
        <w:br/>
      </w:r>
      <w:r w:rsidRPr="000B3292">
        <w:rPr>
          <w:rFonts w:asciiTheme="minorEastAsia" w:eastAsiaTheme="minorEastAsia" w:hAnsiTheme="minorEastAsia" w:hint="eastAsia"/>
          <w:sz w:val="20"/>
        </w:rPr>
        <w:t xml:space="preserve">(2018년 1월 1일 이후 취득한 영어 성적에 한함)  </w:t>
      </w:r>
    </w:p>
    <w:p w14:paraId="31A56EC5" w14:textId="77777777" w:rsidR="000B3292" w:rsidRPr="000B3292" w:rsidRDefault="000B3292" w:rsidP="000B3292">
      <w:pPr>
        <w:numPr>
          <w:ilvl w:val="0"/>
          <w:numId w:val="28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 xml:space="preserve">해외(영어권)대 학사이상 학위소지자는 영어 Speaking 성적 제출 면제  </w:t>
      </w:r>
    </w:p>
    <w:p w14:paraId="32975901" w14:textId="77777777" w:rsidR="000B3292" w:rsidRPr="000B3292" w:rsidRDefault="000B3292" w:rsidP="000B3292">
      <w:pPr>
        <w:numPr>
          <w:ilvl w:val="0"/>
          <w:numId w:val="28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>병역필 또는 면제자로 해외여행에 결격사유가 없는 자</w:t>
      </w:r>
    </w:p>
    <w:p w14:paraId="733E423E" w14:textId="77777777" w:rsidR="000B3292" w:rsidRPr="000B3292" w:rsidRDefault="000B3292" w:rsidP="000B3292">
      <w:pPr>
        <w:numPr>
          <w:ilvl w:val="0"/>
          <w:numId w:val="28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 xml:space="preserve">국가보훈대상자 및 장애인은 관계법령에 의거 우대  </w:t>
      </w:r>
    </w:p>
    <w:p w14:paraId="4A0EBACB" w14:textId="77777777" w:rsidR="00911EBF" w:rsidRPr="000B3292" w:rsidRDefault="00911EBF" w:rsidP="00911EBF">
      <w:pPr>
        <w:rPr>
          <w:b/>
          <w:color w:val="002060"/>
        </w:rPr>
      </w:pPr>
    </w:p>
    <w:p w14:paraId="3220DE1B" w14:textId="77777777" w:rsidR="00911EBF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4. 지원방법</w:t>
      </w:r>
    </w:p>
    <w:p w14:paraId="6686F6CC" w14:textId="77777777" w:rsidR="000B3292" w:rsidRPr="000B3292" w:rsidRDefault="000B3292" w:rsidP="000B3292">
      <w:pPr>
        <w:numPr>
          <w:ilvl w:val="0"/>
          <w:numId w:val="29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lastRenderedPageBreak/>
        <w:t xml:space="preserve">한국IBM Wild Blue 채용 홈페이지 (http://ibm.intojob.co.kr)를 통해 온라인 접수만 가능 </w:t>
      </w:r>
    </w:p>
    <w:p w14:paraId="62B6E2E6" w14:textId="331258DE" w:rsidR="000B3292" w:rsidRPr="000B3292" w:rsidRDefault="000B3292" w:rsidP="000B3292">
      <w:pPr>
        <w:numPr>
          <w:ilvl w:val="0"/>
          <w:numId w:val="29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>각 단계별 전형결과는 입사지원서에 본인이 기재한 연락처로 개별 통보</w:t>
      </w:r>
    </w:p>
    <w:p w14:paraId="50CFE32B" w14:textId="77777777" w:rsidR="00911EBF" w:rsidRPr="000B3292" w:rsidRDefault="00911EBF" w:rsidP="00911EBF"/>
    <w:p w14:paraId="524ADB43" w14:textId="77777777" w:rsidR="00911EBF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5. 주의사항</w:t>
      </w:r>
    </w:p>
    <w:p w14:paraId="1B9AB956" w14:textId="77777777" w:rsidR="000B3292" w:rsidRPr="000B3292" w:rsidRDefault="000B3292" w:rsidP="000B3292">
      <w:pPr>
        <w:numPr>
          <w:ilvl w:val="0"/>
          <w:numId w:val="29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 xml:space="preserve">지원서 접수기간 마감 이후에 지원서 내용은 수정할 수 없으므로 기간 내에 신중하게 제출해 주시기 바랍니다.  </w:t>
      </w:r>
    </w:p>
    <w:p w14:paraId="19C4EB7D" w14:textId="77777777" w:rsidR="000B3292" w:rsidRPr="000B3292" w:rsidRDefault="000B3292" w:rsidP="000B3292">
      <w:pPr>
        <w:numPr>
          <w:ilvl w:val="0"/>
          <w:numId w:val="29"/>
        </w:numPr>
        <w:rPr>
          <w:rFonts w:asciiTheme="minorEastAsia" w:eastAsiaTheme="minorEastAsia" w:hAnsiTheme="minorEastAsia"/>
          <w:sz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 xml:space="preserve">지원서 기재 착오 또는 누락으로 인한 불이익에 대한 모든 책임은 지원자 본인에게 있습니다.  </w:t>
      </w:r>
    </w:p>
    <w:p w14:paraId="6C7CEB05" w14:textId="1F82A290" w:rsidR="00E0048C" w:rsidRPr="000B3292" w:rsidRDefault="000B3292" w:rsidP="000B3292">
      <w:pPr>
        <w:numPr>
          <w:ilvl w:val="0"/>
          <w:numId w:val="29"/>
        </w:numPr>
        <w:rPr>
          <w:rFonts w:asciiTheme="minorEastAsia" w:eastAsiaTheme="minorEastAsia" w:hAnsiTheme="minorEastAsia"/>
          <w:sz w:val="20"/>
          <w:szCs w:val="20"/>
        </w:rPr>
      </w:pPr>
      <w:r w:rsidRPr="000B3292">
        <w:rPr>
          <w:rFonts w:asciiTheme="minorEastAsia" w:eastAsiaTheme="minorEastAsia" w:hAnsiTheme="minorEastAsia" w:hint="eastAsia"/>
          <w:sz w:val="20"/>
        </w:rPr>
        <w:t>지원서 작성 내용 및 제출된 서류 등 허위 사실이 있는 경우에는 합격이 취소됩니다</w:t>
      </w:r>
      <w:r w:rsidRPr="000B3292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. </w:t>
      </w:r>
      <w:r w:rsidR="00147C75" w:rsidRPr="000B3292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0F51022D" w14:textId="77777777" w:rsidR="00911EBF" w:rsidRDefault="00911EBF" w:rsidP="00911EBF"/>
    <w:p w14:paraId="31CD266E" w14:textId="77777777" w:rsidR="00911EBF" w:rsidRPr="008C4E6F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8C4E6F">
        <w:rPr>
          <w:rFonts w:asciiTheme="minorEastAsia" w:eastAsiaTheme="minorEastAsia" w:hAnsiTheme="minorEastAsia"/>
          <w:b/>
          <w:bCs/>
          <w:color w:val="002060"/>
        </w:rPr>
        <w:t>6. 문의처</w:t>
      </w:r>
    </w:p>
    <w:p w14:paraId="4B0D2E84" w14:textId="77777777" w:rsidR="000B3292" w:rsidRPr="000B3292" w:rsidRDefault="000B3292" w:rsidP="000B3292">
      <w:pPr>
        <w:numPr>
          <w:ilvl w:val="0"/>
          <w:numId w:val="31"/>
        </w:numPr>
        <w:rPr>
          <w:rFonts w:asciiTheme="minorEastAsia" w:eastAsiaTheme="minorEastAsia" w:hAnsiTheme="minorEastAsia"/>
          <w:sz w:val="20"/>
          <w:szCs w:val="20"/>
        </w:rPr>
      </w:pPr>
      <w:r w:rsidRPr="000B3292">
        <w:rPr>
          <w:rFonts w:asciiTheme="minorEastAsia" w:eastAsiaTheme="minorEastAsia" w:hAnsiTheme="minorEastAsia" w:hint="eastAsia"/>
          <w:sz w:val="20"/>
          <w:szCs w:val="20"/>
          <w:lang w:val="en-GB"/>
        </w:rPr>
        <w:t>Chatbot</w:t>
      </w:r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‘</w:t>
      </w:r>
      <w:proofErr w:type="spellStart"/>
      <w:r w:rsidRPr="000B3292">
        <w:rPr>
          <w:rFonts w:asciiTheme="minorEastAsia" w:eastAsiaTheme="minorEastAsia" w:hAnsiTheme="minorEastAsia" w:hint="eastAsia"/>
          <w:sz w:val="20"/>
          <w:szCs w:val="20"/>
        </w:rPr>
        <w:t>와블리</w:t>
      </w:r>
      <w:proofErr w:type="spellEnd"/>
      <w:r w:rsidRPr="000B3292">
        <w:rPr>
          <w:rFonts w:asciiTheme="minorEastAsia" w:eastAsiaTheme="minorEastAsia" w:hAnsiTheme="minorEastAsia" w:hint="eastAsia"/>
          <w:sz w:val="20"/>
          <w:szCs w:val="20"/>
        </w:rPr>
        <w:t>’ (24시간 문의 가능)</w:t>
      </w:r>
      <w:r w:rsidRPr="000B3292">
        <w:rPr>
          <w:rFonts w:asciiTheme="minorEastAsia" w:eastAsiaTheme="minorEastAsia" w:hAnsiTheme="minorEastAsia" w:hint="eastAsia"/>
          <w:sz w:val="20"/>
          <w:szCs w:val="20"/>
        </w:rPr>
        <w:br/>
        <w:t xml:space="preserve">   - 카카오 플러스 친구(ID: </w:t>
      </w:r>
      <w:proofErr w:type="spellStart"/>
      <w:r w:rsidRPr="000B3292">
        <w:rPr>
          <w:rFonts w:asciiTheme="minorEastAsia" w:eastAsiaTheme="minorEastAsia" w:hAnsiTheme="minorEastAsia" w:hint="eastAsia"/>
          <w:sz w:val="20"/>
          <w:szCs w:val="20"/>
        </w:rPr>
        <w:t>ibmwb</w:t>
      </w:r>
      <w:proofErr w:type="spellEnd"/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검색 또는 ‘IBM Korea Wild Blue’로 검색하여 친구 추가)</w:t>
      </w:r>
      <w:r w:rsidRPr="000B3292">
        <w:rPr>
          <w:rFonts w:asciiTheme="minorEastAsia" w:eastAsiaTheme="minorEastAsia" w:hAnsiTheme="minorEastAsia" w:hint="eastAsia"/>
          <w:sz w:val="20"/>
          <w:szCs w:val="20"/>
        </w:rPr>
        <w:br/>
        <w:t xml:space="preserve">   - IBM 채용 페이스북 접속 후 메신저 문의 (http://www.facebook.com/IBMKoreaJobs)</w:t>
      </w:r>
    </w:p>
    <w:p w14:paraId="53BE49B4" w14:textId="77777777" w:rsidR="000B3292" w:rsidRPr="000B3292" w:rsidRDefault="000B3292" w:rsidP="000B3292">
      <w:pPr>
        <w:numPr>
          <w:ilvl w:val="0"/>
          <w:numId w:val="31"/>
        </w:numPr>
        <w:rPr>
          <w:rFonts w:asciiTheme="minorEastAsia" w:eastAsiaTheme="minorEastAsia" w:hAnsiTheme="minorEastAsia"/>
          <w:sz w:val="20"/>
          <w:szCs w:val="20"/>
        </w:rPr>
      </w:pPr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채용 홈페이지 (http://ibm.intojob.co.kr/) 내 Q&amp;A 게시판</w:t>
      </w:r>
    </w:p>
    <w:p w14:paraId="461E70BB" w14:textId="77777777" w:rsidR="000B3292" w:rsidRPr="000B3292" w:rsidRDefault="000B3292" w:rsidP="000B3292">
      <w:pPr>
        <w:numPr>
          <w:ilvl w:val="0"/>
          <w:numId w:val="31"/>
        </w:numPr>
        <w:rPr>
          <w:rFonts w:asciiTheme="minorEastAsia" w:eastAsiaTheme="minorEastAsia" w:hAnsiTheme="minorEastAsia"/>
          <w:sz w:val="20"/>
          <w:szCs w:val="20"/>
        </w:rPr>
      </w:pPr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IBM 채용 공식 </w:t>
      </w:r>
      <w:proofErr w:type="gramStart"/>
      <w:r w:rsidRPr="000B3292">
        <w:rPr>
          <w:rFonts w:asciiTheme="minorEastAsia" w:eastAsiaTheme="minorEastAsia" w:hAnsiTheme="minorEastAsia" w:hint="eastAsia"/>
          <w:sz w:val="20"/>
          <w:szCs w:val="20"/>
        </w:rPr>
        <w:t>페이스북 :</w:t>
      </w:r>
      <w:proofErr w:type="gramEnd"/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‘IBM Korea Jobs’</w:t>
      </w:r>
      <w:proofErr w:type="spellStart"/>
      <w:r w:rsidRPr="000B3292"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 w:rsidRPr="000B3292">
        <w:rPr>
          <w:rFonts w:asciiTheme="minorEastAsia" w:eastAsiaTheme="minorEastAsia" w:hAnsiTheme="minorEastAsia" w:hint="eastAsia"/>
          <w:sz w:val="20"/>
          <w:szCs w:val="20"/>
        </w:rPr>
        <w:t xml:space="preserve"> 통해 최신 채용정보를 확인할 수 있습니다.</w:t>
      </w:r>
    </w:p>
    <w:p w14:paraId="241A6865" w14:textId="1D9826C4" w:rsidR="0056637B" w:rsidRPr="000B3292" w:rsidRDefault="0056637B" w:rsidP="0056637B"/>
    <w:p w14:paraId="2423AA15" w14:textId="77777777" w:rsidR="0056637B" w:rsidRPr="007F5975" w:rsidRDefault="00147C75" w:rsidP="00147C75">
      <w:pPr>
        <w:rPr>
          <w:rFonts w:asciiTheme="minorEastAsia" w:eastAsiaTheme="minorEastAsia" w:hAnsiTheme="minorEastAsia"/>
          <w:b/>
          <w:bCs/>
          <w:color w:val="002060"/>
        </w:rPr>
      </w:pPr>
      <w:r w:rsidRPr="007F5975">
        <w:rPr>
          <w:rFonts w:asciiTheme="minorEastAsia" w:eastAsiaTheme="minorEastAsia" w:hAnsiTheme="minorEastAsia"/>
          <w:b/>
          <w:bCs/>
          <w:color w:val="002060"/>
        </w:rPr>
        <w:t>7. 모집직무</w:t>
      </w:r>
    </w:p>
    <w:p w14:paraId="0740B4BC" w14:textId="45B84741" w:rsidR="0056637B" w:rsidRDefault="007F5975" w:rsidP="00911EBF">
      <w:pPr>
        <w:rPr>
          <w:b/>
          <w:noProof/>
          <w:color w:val="002060"/>
          <w:szCs w:val="20"/>
        </w:rPr>
      </w:pP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A79FF" wp14:editId="28A27EEE">
                <wp:simplePos x="0" y="0"/>
                <wp:positionH relativeFrom="column">
                  <wp:posOffset>5226050</wp:posOffset>
                </wp:positionH>
                <wp:positionV relativeFrom="paragraph">
                  <wp:posOffset>64770</wp:posOffset>
                </wp:positionV>
                <wp:extent cx="1397000" cy="1312545"/>
                <wp:effectExtent l="0" t="0" r="0" b="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125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83E67" w14:textId="24764D1C" w:rsidR="005A2807" w:rsidRPr="008C4E6F" w:rsidRDefault="000B3292" w:rsidP="000B329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lang w:val="en-GB"/>
                              </w:rPr>
                              <w:t>Core Business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A79FF" id="타원 12" o:spid="_x0000_s1032" style="position:absolute;margin-left:411.5pt;margin-top:5.1pt;width:110pt;height:10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" fillcolor="#002060" stroked="f" strokeweight="1pt">
                <v:stroke joinstyle="miter"/>
                <v:textbox>
                  <w:txbxContent>
                    <w:p w14:paraId="55883E67" w14:textId="24764D1C" w:rsidR="005A2807" w:rsidRPr="008C4E6F" w:rsidRDefault="000B3292" w:rsidP="000B3292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</w:pPr>
                      <w:r w:rsidRPr="000B3292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lang w:val="en-GB"/>
                        </w:rPr>
                        <w:t>Core Business Professional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8C279" wp14:editId="6C80EA1E">
                <wp:simplePos x="0" y="0"/>
                <wp:positionH relativeFrom="column">
                  <wp:posOffset>3550920</wp:posOffset>
                </wp:positionH>
                <wp:positionV relativeFrom="paragraph">
                  <wp:posOffset>37465</wp:posOffset>
                </wp:positionV>
                <wp:extent cx="1397000" cy="1312545"/>
                <wp:effectExtent l="0" t="0" r="0" b="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125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BADE3" w14:textId="22047378" w:rsidR="005A2807" w:rsidRPr="008C4E6F" w:rsidRDefault="000B3292" w:rsidP="000B329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Technical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C279" id="타원 11" o:spid="_x0000_s1033" style="position:absolute;margin-left:279.6pt;margin-top:2.95pt;width:110pt;height:10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" fillcolor="#00b0f0" stroked="f" strokeweight="1pt">
                <v:stroke joinstyle="miter"/>
                <v:textbox>
                  <w:txbxContent>
                    <w:p w14:paraId="2F2BADE3" w14:textId="22047378" w:rsidR="005A2807" w:rsidRPr="008C4E6F" w:rsidRDefault="000B3292" w:rsidP="000B3292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0B3292">
                        <w:rPr>
                          <w:rFonts w:asciiTheme="minorEastAsia" w:eastAsiaTheme="minorEastAsia" w:hAnsiTheme="minorEastAsia" w:hint="eastAsia"/>
                          <w:b/>
                        </w:rPr>
                        <w:t>Technical Specialist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33FFF" wp14:editId="2CE873A9">
                <wp:simplePos x="0" y="0"/>
                <wp:positionH relativeFrom="column">
                  <wp:posOffset>1957950</wp:posOffset>
                </wp:positionH>
                <wp:positionV relativeFrom="paragraph">
                  <wp:posOffset>46941</wp:posOffset>
                </wp:positionV>
                <wp:extent cx="1397446" cy="1312752"/>
                <wp:effectExtent l="0" t="0" r="0" b="0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46" cy="1312752"/>
                        </a:xfrm>
                        <a:prstGeom prst="ellipse">
                          <a:avLst/>
                        </a:prstGeom>
                        <a:solidFill>
                          <a:srgbClr val="8621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8701" w14:textId="125948CB" w:rsidR="005A2807" w:rsidRPr="008C4E6F" w:rsidRDefault="000B3292" w:rsidP="000B329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0B3292">
                              <w:rPr>
                                <w:rFonts w:asciiTheme="minorEastAsia" w:eastAsiaTheme="minorEastAsia" w:hAnsiTheme="minorEastAsia" w:hint="eastAsia"/>
                                <w:b/>
                                <w:lang w:val="en-GB"/>
                              </w:rPr>
                              <w:t>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3FFF" id="타원 10" o:spid="_x0000_s1034" style="position:absolute;margin-left:154.15pt;margin-top:3.7pt;width:110.05pt;height:10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" fillcolor="#8621af" stroked="f" strokeweight="1pt">
                <v:stroke joinstyle="miter"/>
                <v:textbox>
                  <w:txbxContent>
                    <w:p w14:paraId="17068701" w14:textId="125948CB" w:rsidR="005A2807" w:rsidRPr="008C4E6F" w:rsidRDefault="000B3292" w:rsidP="000B329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0B3292">
                        <w:rPr>
                          <w:rFonts w:asciiTheme="minorEastAsia" w:eastAsiaTheme="minorEastAsia" w:hAnsiTheme="minorEastAsia" w:hint="eastAsia"/>
                          <w:b/>
                          <w:lang w:val="en-GB"/>
                        </w:rPr>
                        <w:t>Sales</w:t>
                      </w:r>
                    </w:p>
                  </w:txbxContent>
                </v:textbox>
              </v:oval>
            </w:pict>
          </mc:Fallback>
        </mc:AlternateContent>
      </w:r>
    </w:p>
    <w:p w14:paraId="58624040" w14:textId="0237412F" w:rsidR="005A2807" w:rsidRDefault="005A2807" w:rsidP="00911EBF">
      <w:pPr>
        <w:rPr>
          <w:b/>
          <w:noProof/>
          <w:color w:val="002060"/>
          <w:szCs w:val="20"/>
        </w:rPr>
      </w:pPr>
    </w:p>
    <w:p w14:paraId="4C47BAAE" w14:textId="77777777" w:rsidR="005A2807" w:rsidRDefault="005A2807" w:rsidP="00911EBF">
      <w:pPr>
        <w:rPr>
          <w:b/>
          <w:noProof/>
          <w:color w:val="002060"/>
          <w:szCs w:val="20"/>
        </w:rPr>
      </w:pPr>
    </w:p>
    <w:p w14:paraId="76D18078" w14:textId="77777777" w:rsidR="005A2807" w:rsidRPr="00911EBF" w:rsidRDefault="005A2807" w:rsidP="00911EBF">
      <w:pPr>
        <w:rPr>
          <w:b/>
          <w:color w:val="002060"/>
        </w:rPr>
      </w:pPr>
    </w:p>
    <w:p w14:paraId="5E3A84F0" w14:textId="7D1350D3" w:rsidR="005A2807" w:rsidRDefault="007F5975" w:rsidP="0056637B">
      <w:pPr>
        <w:rPr>
          <w:b/>
        </w:rPr>
      </w:pPr>
      <w:r>
        <w:rPr>
          <w:rFonts w:hint="eastAsia"/>
          <w:b/>
        </w:rPr>
        <w:t xml:space="preserve">  </w:t>
      </w:r>
    </w:p>
    <w:p w14:paraId="060AC315" w14:textId="77777777" w:rsidR="005A2807" w:rsidRDefault="005A2807" w:rsidP="0056637B">
      <w:pPr>
        <w:rPr>
          <w:b/>
        </w:rPr>
      </w:pPr>
    </w:p>
    <w:p w14:paraId="3B4C43FB" w14:textId="77777777" w:rsidR="007F5975" w:rsidRDefault="00147C75" w:rsidP="00147C75">
      <w:pPr>
        <w:jc w:val="center"/>
        <w:rPr>
          <w:color w:val="FF0000"/>
          <w:sz w:val="18"/>
          <w:szCs w:val="18"/>
        </w:rPr>
      </w:pPr>
      <w:r w:rsidRPr="00147C75">
        <w:rPr>
          <w:color w:val="FF0000"/>
          <w:sz w:val="18"/>
          <w:szCs w:val="18"/>
        </w:rPr>
        <w:t xml:space="preserve">*각 </w:t>
      </w:r>
    </w:p>
    <w:p w14:paraId="5408667B" w14:textId="77777777" w:rsidR="007F5975" w:rsidRDefault="007F5975" w:rsidP="00147C75">
      <w:pPr>
        <w:jc w:val="center"/>
        <w:rPr>
          <w:color w:val="FF0000"/>
          <w:sz w:val="18"/>
          <w:szCs w:val="18"/>
        </w:rPr>
      </w:pPr>
    </w:p>
    <w:p w14:paraId="46C1A701" w14:textId="77777777" w:rsidR="007F5975" w:rsidRDefault="007F5975" w:rsidP="007F5975">
      <w:pPr>
        <w:ind w:firstLineChars="300" w:firstLine="540"/>
        <w:rPr>
          <w:color w:val="FF0000"/>
          <w:sz w:val="18"/>
          <w:szCs w:val="18"/>
        </w:rPr>
      </w:pPr>
    </w:p>
    <w:p w14:paraId="5AEACDA6" w14:textId="36D0C938" w:rsidR="000B3292" w:rsidRDefault="000B3292" w:rsidP="000B3292">
      <w:pPr>
        <w:rPr>
          <w:rFonts w:asciiTheme="minorEastAsia" w:eastAsiaTheme="minorEastAsia" w:hAnsiTheme="minorEastAsia"/>
          <w:b/>
          <w:bCs/>
          <w:color w:val="002060"/>
        </w:rPr>
      </w:pPr>
      <w:r>
        <w:rPr>
          <w:rFonts w:asciiTheme="minorEastAsia" w:eastAsiaTheme="minorEastAsia" w:hAnsiTheme="minorEastAsia"/>
          <w:b/>
          <w:bCs/>
          <w:color w:val="002060"/>
        </w:rPr>
        <w:t>8</w:t>
      </w:r>
      <w:r w:rsidRPr="007F5975">
        <w:rPr>
          <w:rFonts w:asciiTheme="minorEastAsia" w:eastAsiaTheme="minorEastAsia" w:hAnsiTheme="minorEastAsia"/>
          <w:b/>
          <w:bCs/>
          <w:color w:val="002060"/>
        </w:rPr>
        <w:t>. 모집</w:t>
      </w:r>
      <w:r>
        <w:rPr>
          <w:rFonts w:asciiTheme="minorEastAsia" w:eastAsiaTheme="minorEastAsia" w:hAnsiTheme="minorEastAsia" w:hint="eastAsia"/>
          <w:b/>
          <w:bCs/>
          <w:color w:val="002060"/>
        </w:rPr>
        <w:t>요강</w:t>
      </w:r>
      <w:bookmarkStart w:id="0" w:name="_GoBack"/>
      <w:bookmarkEnd w:id="0"/>
    </w:p>
    <w:p w14:paraId="3AFEFE1F" w14:textId="77777777" w:rsidR="000B3292" w:rsidRPr="007F5975" w:rsidRDefault="000B3292" w:rsidP="000B3292">
      <w:pPr>
        <w:rPr>
          <w:rFonts w:asciiTheme="minorEastAsia" w:eastAsiaTheme="minorEastAsia" w:hAnsiTheme="minorEastAsia"/>
          <w:b/>
          <w:bCs/>
          <w:color w:val="002060"/>
        </w:rPr>
      </w:pPr>
    </w:p>
    <w:p w14:paraId="322D05A9" w14:textId="31E0245E" w:rsidR="00911EBF" w:rsidRDefault="00911EBF" w:rsidP="00911EBF">
      <w:pPr>
        <w:rPr>
          <w:b/>
          <w:color w:val="002060"/>
          <w:sz w:val="2"/>
        </w:rPr>
      </w:pPr>
    </w:p>
    <w:tbl>
      <w:tblPr>
        <w:tblW w:w="13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5"/>
        <w:gridCol w:w="1693"/>
        <w:gridCol w:w="993"/>
        <w:gridCol w:w="9769"/>
      </w:tblGrid>
      <w:tr w:rsidR="00D57547" w14:paraId="2132829E" w14:textId="77777777" w:rsidTr="000B3292">
        <w:trPr>
          <w:trHeight w:val="32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218C2B4" w14:textId="35B8B8FB" w:rsidR="00D57547" w:rsidRDefault="00D57547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0"/>
                <w:szCs w:val="20"/>
              </w:rPr>
              <w:t>모집</w:t>
            </w:r>
            <w:r w:rsidR="000B3292">
              <w:rPr>
                <w:rFonts w:ascii="맑은 고딕" w:eastAsia="맑은 고딕" w:hAnsi="맑은 고딕" w:hint="eastAsia"/>
                <w:b/>
                <w:bCs/>
                <w:color w:val="FFFFFF"/>
                <w:sz w:val="20"/>
                <w:szCs w:val="20"/>
              </w:rPr>
              <w:t>직무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7AF24309" w14:textId="77777777" w:rsidR="00D57547" w:rsidRDefault="00D57547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0"/>
                <w:szCs w:val="20"/>
              </w:rPr>
              <w:t>모집분야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B02B3B2" w14:textId="77777777" w:rsidR="00D57547" w:rsidRDefault="00D57547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0"/>
                <w:szCs w:val="20"/>
              </w:rPr>
              <w:t>근무지</w:t>
            </w:r>
          </w:p>
        </w:tc>
        <w:tc>
          <w:tcPr>
            <w:tcW w:w="9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71B47E37" w14:textId="4709FC6F" w:rsidR="00D57547" w:rsidRDefault="00D57547">
            <w:pPr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20"/>
                <w:szCs w:val="20"/>
              </w:rPr>
              <w:t>업무 소개 및 자격 요건</w:t>
            </w:r>
          </w:p>
        </w:tc>
      </w:tr>
      <w:tr w:rsidR="000B3292" w:rsidRPr="000B3292" w14:paraId="0002ACBE" w14:textId="77777777" w:rsidTr="000B3292">
        <w:trPr>
          <w:trHeight w:val="84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6FB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Core Business 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</w:r>
            <w:proofErr w:type="spellStart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Professinoal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B77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Marketing Campaign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9682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서울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8C4" w14:textId="77777777" w:rsid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• IBM 비즈니스에 기여하기 위한 </w:t>
            </w:r>
            <w:proofErr w:type="spellStart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대고객</w:t>
            </w:r>
            <w:proofErr w:type="spellEnd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마케팅 캠페인을 수행하는 역할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Product 및 Field Marketer들과 함께, 사업부의 방향성을 인지하고 전략적인 방향 설계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목표 고객을 설정하고 해당 고객들의 경험 여정(Journey)을 수립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여정에 따른 마케팅 목표를 수립하고, 제반 캠페인 디자인, 예산 배분, 실행, 성과 측정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캠페인 매니저와 함께 Digital Marketing 전략을 수립, 디자인, 실행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계획 과정에서 Asia Pacific Digital Center 및 Digital Sales 팀과의 협의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 xml:space="preserve">- 실행 과정에서 외부 Digital </w:t>
            </w:r>
            <w:proofErr w:type="spellStart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에이전시들과의</w:t>
            </w:r>
            <w:proofErr w:type="spellEnd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커뮤니케이션 및 협업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- 실행 후 성과에 대한 주기적인 측정 및 결과(피드백 포함)를 계획에 재 반영</w:t>
            </w:r>
          </w:p>
          <w:p w14:paraId="77B1ED0C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[기본자격]</w:t>
            </w:r>
          </w:p>
          <w:p w14:paraId="7FDFD586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국내외 IT 산업 전반에 대한 기본적 이해</w:t>
            </w:r>
          </w:p>
          <w:p w14:paraId="490F72BC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IBM이 주력하고 있는 Cloud, Watson(AI), Analytics, Digital Transformation 영역에 대한 이해</w:t>
            </w:r>
          </w:p>
          <w:p w14:paraId="70B17647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Digital Marketing 경험</w:t>
            </w:r>
          </w:p>
          <w:p w14:paraId="631375C8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Creative 아이디어 및 문제 해결을 위한 새로운 접근 방법론</w:t>
            </w:r>
          </w:p>
          <w:p w14:paraId="7C9A5A63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팀내, 팀간, 외부 조직과의 원활한 커뮤니케이션 조율 역량 </w:t>
            </w:r>
          </w:p>
          <w:p w14:paraId="488A74E9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02B3ECAF" w14:textId="77777777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[선호자격]</w:t>
            </w:r>
          </w:p>
          <w:p w14:paraId="75D4CE7E" w14:textId="4B8BA77A" w:rsidR="000B3292" w:rsidRPr="000B3292" w:rsidRDefault="000B3292" w:rsidP="000B3292">
            <w:pPr>
              <w:ind w:left="200" w:hangingChars="100" w:hanging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PM2(Display), Social, Paid Media 등에 대한 지식 및 경험</w:t>
            </w:r>
          </w:p>
        </w:tc>
      </w:tr>
      <w:tr w:rsidR="000B3292" w:rsidRPr="000B3292" w14:paraId="784404DF" w14:textId="77777777" w:rsidTr="005812EA">
        <w:trPr>
          <w:trHeight w:val="192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B52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AC5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Digital Development Representative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0F7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서울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862" w14:textId="4733227E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 IBM의 Sales Platform인 Marketplace 및 IBM이 활용하는 다양한 Digital Platform을 통한 IBM 솔루션 영업전략수립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 xml:space="preserve">  (Facebook, LinkedIn, Blog, YouTube등)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 xml:space="preserve">• 디지털 및 </w:t>
            </w:r>
            <w:proofErr w:type="spellStart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소셜망을</w:t>
            </w:r>
            <w:proofErr w:type="spellEnd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통해 실질적인 영업기회 발굴 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 xml:space="preserve">• 디지털 </w:t>
            </w:r>
            <w:proofErr w:type="spellStart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오퍼링</w:t>
            </w:r>
            <w:proofErr w:type="spellEnd"/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전략 수립 및 컨텐츠 기획/제작</w:t>
            </w:r>
          </w:p>
          <w:p w14:paraId="0FBF0EB9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74A82811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[기본자격]</w:t>
            </w:r>
          </w:p>
          <w:p w14:paraId="7215FE1F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IT B2B </w:t>
            </w:r>
            <w:proofErr w:type="spellStart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고객니즈</w:t>
            </w:r>
            <w:proofErr w:type="spellEnd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및 시장에 대한 기본지식/관심 </w:t>
            </w:r>
          </w:p>
          <w:p w14:paraId="50C2E578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세일즈 마인드를 바탕으로 한 기획력 및 실행력</w:t>
            </w:r>
          </w:p>
          <w:p w14:paraId="5FEA1052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분석적 사고력 (고객분석, 시장분석 등)</w:t>
            </w:r>
          </w:p>
          <w:p w14:paraId="318110ED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복잡한 내용을 쉬운 글로 정리하는 스킬</w:t>
            </w:r>
          </w:p>
          <w:p w14:paraId="3F732698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디지털 및 소셜 미디어 마케팅 경험</w:t>
            </w:r>
          </w:p>
          <w:p w14:paraId="3F9C6E89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데이터 분석에 대한 기초적인 이해와 툴 사용</w:t>
            </w:r>
          </w:p>
          <w:p w14:paraId="6F494506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새로운 것에 대한 호기심과 도전 정신　 </w:t>
            </w:r>
          </w:p>
          <w:p w14:paraId="68E9ED6A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7145ED9F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[선호자격]</w:t>
            </w:r>
          </w:p>
          <w:p w14:paraId="22B9DF1B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본인이 기획한 마케팅/디자인 프로젝트 포트폴리오 제출 시 선호</w:t>
            </w:r>
          </w:p>
          <w:p w14:paraId="4FB0C97A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IT와 비즈니스 관련 토픽으로 소셜 채널(Facebook, LinkedIn, Blog, YouTube등) 및 온라인 사이트 직접 운영 유경험자 선호</w:t>
            </w:r>
          </w:p>
          <w:p w14:paraId="4C2E2FC7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디지털 컨텐츠 제작 스킬 (Photoshop, Illustrator 스킬 선호)</w:t>
            </w:r>
          </w:p>
          <w:p w14:paraId="30278C74" w14:textId="22EBB2B2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개발 관련 경험 또는 지식 보유자 선호</w:t>
            </w:r>
          </w:p>
        </w:tc>
      </w:tr>
      <w:tr w:rsidR="000B3292" w:rsidRPr="000B3292" w14:paraId="2311E72E" w14:textId="77777777" w:rsidTr="005812EA">
        <w:trPr>
          <w:trHeight w:val="1920"/>
        </w:trPr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AD5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5E7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Commercial Representative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7AC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서울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034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 Commercial내의 다양한 고객군에 대하여 Face to Face 또는 Digital touch를 통하여 고객과 Contact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고객과의 접촉을 통하여 Pain point 파악 및 IBM Solution 제시를 통한 초기 영업기회 발굴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IBM내의 다양한 브랜드 및 채널을 통하여 제안 준비 및 Win 전략 수립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다양한 Digital Tool을 통한 가망 고객 발굴 및 Relation Building</w:t>
            </w:r>
          </w:p>
          <w:p w14:paraId="0D451663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42132803" w14:textId="21CE955F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[기본자격]</w:t>
            </w:r>
          </w:p>
          <w:p w14:paraId="73F2CA23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IT 산업의 전반적인 흐름 및 기본 지식</w:t>
            </w:r>
          </w:p>
          <w:p w14:paraId="444192C1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대 고객 영업에 대한 열정과 고객중심 사고방식</w:t>
            </w:r>
          </w:p>
          <w:p w14:paraId="22A7E1A3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프레젠테이션등을</w:t>
            </w:r>
            <w:proofErr w:type="spellEnd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통한 효과적인 의사전달 능력</w:t>
            </w:r>
          </w:p>
          <w:p w14:paraId="1D87F6CB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효과적인 데이터 분석을 통한 새로운 Insight 발굴 능력</w:t>
            </w:r>
          </w:p>
          <w:p w14:paraId="041395A7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복잡하고 다양한 유관 부서와의 협업을 유도하는 중재 및 리더십 필요 </w:t>
            </w:r>
          </w:p>
          <w:p w14:paraId="7E60DB37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64C6CBFB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[선호자격]</w:t>
            </w:r>
          </w:p>
          <w:p w14:paraId="398C57E4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국내 대기업, 글로벌 기업 또는 IT 기업 </w:t>
            </w:r>
            <w:proofErr w:type="spellStart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인턴십등</w:t>
            </w:r>
            <w:proofErr w:type="spellEnd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근무 경험 선호</w:t>
            </w:r>
          </w:p>
          <w:p w14:paraId="58149B65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대 고객 또는 디지털 영업 경험자 선호</w:t>
            </w:r>
          </w:p>
          <w:p w14:paraId="0E81C291" w14:textId="299A5C2B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본인의 리더십을 통한 각종 실제 공식적인 비즈니스, 프로젝트 등 수행 경험자 선호</w:t>
            </w:r>
          </w:p>
        </w:tc>
      </w:tr>
      <w:tr w:rsidR="000B3292" w:rsidRPr="000B3292" w14:paraId="017AAB49" w14:textId="77777777" w:rsidTr="001737E1">
        <w:trPr>
          <w:trHeight w:val="192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386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Technical Specialist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DEA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Software Developer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9BB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서울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74A5" w14:textId="6BD6E49A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 IBM Hybrid Cloud 전략에 기반하여 Cloud 어플리케이션 설계, 개발 및 지원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오픈소스, AI 및 Data 와 연계된 Cloud 기반 신기술 활용 업무개발</w:t>
            </w:r>
          </w:p>
          <w:p w14:paraId="2E0CDA83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52500D32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[기본자격]</w:t>
            </w:r>
          </w:p>
          <w:p w14:paraId="64171F16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IT 신기술 및 Cloud 환경에 대한 이해</w:t>
            </w:r>
          </w:p>
          <w:p w14:paraId="66108CB8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Container 및 Kubernetes 활용 스킬</w:t>
            </w:r>
          </w:p>
          <w:p w14:paraId="23F3671B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DevOps 구성 및 툴 사용</w:t>
            </w:r>
          </w:p>
          <w:p w14:paraId="4BC73EBD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Micro Service </w:t>
            </w:r>
            <w:proofErr w:type="gramStart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Architecture 에</w:t>
            </w:r>
            <w:proofErr w:type="gramEnd"/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대한 이해</w:t>
            </w:r>
          </w:p>
          <w:p w14:paraId="35BEC0E3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소프트웨어 아키텍처 의사결정을 위한 논리적 사고 스킬 </w:t>
            </w:r>
          </w:p>
          <w:p w14:paraId="71FA9157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34A69E62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[선호자격]</w:t>
            </w:r>
          </w:p>
          <w:p w14:paraId="7716DF1A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Agile 개발 경험 및 Micro Service Architecture 프로젝트 유경험자 선호</w:t>
            </w:r>
          </w:p>
          <w:p w14:paraId="4379EFEA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Service Mesh 및 Messaging 스킬</w:t>
            </w:r>
          </w:p>
          <w:p w14:paraId="608FA35A" w14:textId="37F5CD6F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오픈소스 개발 경험</w:t>
            </w:r>
          </w:p>
        </w:tc>
      </w:tr>
      <w:tr w:rsidR="000B3292" w:rsidRPr="000B3292" w14:paraId="668AA3F7" w14:textId="77777777" w:rsidTr="001737E1">
        <w:trPr>
          <w:trHeight w:val="1920"/>
        </w:trPr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F19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909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IT Architect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33D" w14:textId="77777777" w:rsidR="000B3292" w:rsidRPr="000B3292" w:rsidRDefault="000B3292" w:rsidP="000B3292">
            <w:pPr>
              <w:jc w:val="center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서울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787C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 기업고객의 비즈니스 현황과 요구사항을 이해하고, 문제를 해결하기 위한 솔루션과 IT 아키텍처 구조를 정의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산업에 대한 전문 지식 및 이해, 비즈니스 요소와 정보 기술을 적용/활용하여 아키텍처를 설계</w:t>
            </w: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br/>
              <w:t>• 다양한 제품, 기술 및 서비스와 다양한 아키텍처 스타일을 적용하고 통합 반영</w:t>
            </w:r>
          </w:p>
          <w:p w14:paraId="5EF852C4" w14:textId="77777777" w:rsid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  <w:p w14:paraId="4C056AE8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[기본자격]</w:t>
            </w:r>
          </w:p>
          <w:p w14:paraId="06E33554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컴퓨터공학, 전산학 또는 유관 전공</w:t>
            </w:r>
          </w:p>
          <w:p w14:paraId="55819255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컴퓨터 아키텍처, 운영체제, 네트워크, 데이터베이스, 소프트웨어 엔지니어링, 수학/통계학에 대한 전공과목 이수</w:t>
            </w:r>
          </w:p>
          <w:p w14:paraId="66D7B745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알고리즘과 데이터구조에 대한 이해, 프로그래밍 경험</w:t>
            </w:r>
          </w:p>
          <w:p w14:paraId="7C9EBD96" w14:textId="77777777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새로운 Technology 및 산업동향에 대한 깊은 관심과 이해</w:t>
            </w:r>
          </w:p>
          <w:p w14:paraId="3B19C440" w14:textId="70DC166E" w:rsidR="000B3292" w:rsidRPr="000B3292" w:rsidRDefault="000B3292" w:rsidP="000B3292">
            <w:pPr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0B329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•</w:t>
            </w:r>
            <w:r w:rsidRPr="000B3292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커뮤니케이션 (PT 작성/발표, 협의, 협상) 능력</w:t>
            </w:r>
          </w:p>
        </w:tc>
      </w:tr>
    </w:tbl>
    <w:p w14:paraId="7EDFFDEA" w14:textId="721CFD0E" w:rsidR="00B55DC9" w:rsidRPr="00B55DC9" w:rsidRDefault="00B55DC9" w:rsidP="00911EBF">
      <w:pPr>
        <w:rPr>
          <w:b/>
          <w:color w:val="002060"/>
          <w:sz w:val="2"/>
        </w:rPr>
      </w:pPr>
    </w:p>
    <w:p w14:paraId="5D24F673" w14:textId="77777777" w:rsidR="00B55DC9" w:rsidRPr="00D57547" w:rsidRDefault="00B55DC9" w:rsidP="00911EBF">
      <w:pPr>
        <w:rPr>
          <w:b/>
          <w:color w:val="002060"/>
          <w:sz w:val="2"/>
        </w:rPr>
      </w:pPr>
    </w:p>
    <w:p w14:paraId="043EF9AB" w14:textId="77777777" w:rsidR="004452AD" w:rsidRPr="004452AD" w:rsidRDefault="004452AD" w:rsidP="00C360B1">
      <w:pPr>
        <w:ind w:firstLine="195"/>
        <w:rPr>
          <w:b/>
          <w:sz w:val="8"/>
        </w:rPr>
      </w:pPr>
    </w:p>
    <w:p w14:paraId="11159683" w14:textId="77777777" w:rsidR="00B55DC9" w:rsidRDefault="00B55DC9" w:rsidP="00147C75">
      <w:pPr>
        <w:rPr>
          <w:b/>
          <w:bCs/>
        </w:rPr>
      </w:pPr>
    </w:p>
    <w:sectPr w:rsidR="00B55DC9" w:rsidSect="000B3292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F2D"/>
    <w:multiLevelType w:val="hybridMultilevel"/>
    <w:tmpl w:val="C9CC0CD8"/>
    <w:lvl w:ilvl="0" w:tplc="6492B906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D5DCB"/>
    <w:multiLevelType w:val="hybridMultilevel"/>
    <w:tmpl w:val="1DE89390"/>
    <w:lvl w:ilvl="0" w:tplc="92E02A2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3D1C22"/>
    <w:multiLevelType w:val="hybridMultilevel"/>
    <w:tmpl w:val="874A8D5E"/>
    <w:lvl w:ilvl="0" w:tplc="E2C2A6C0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926EFE"/>
    <w:multiLevelType w:val="hybridMultilevel"/>
    <w:tmpl w:val="D8EC69FA"/>
    <w:lvl w:ilvl="0" w:tplc="A40E4044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5819DA"/>
    <w:multiLevelType w:val="hybridMultilevel"/>
    <w:tmpl w:val="C8F625E6"/>
    <w:lvl w:ilvl="0" w:tplc="4F9680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22163A"/>
    <w:multiLevelType w:val="hybridMultilevel"/>
    <w:tmpl w:val="7C88E38E"/>
    <w:lvl w:ilvl="0" w:tplc="4F480B0E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5B4E42"/>
    <w:multiLevelType w:val="hybridMultilevel"/>
    <w:tmpl w:val="06B47FFC"/>
    <w:lvl w:ilvl="0" w:tplc="4D3EB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60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B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03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0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0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AB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5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D11"/>
    <w:multiLevelType w:val="hybridMultilevel"/>
    <w:tmpl w:val="C298BFE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84D46DA"/>
    <w:multiLevelType w:val="hybridMultilevel"/>
    <w:tmpl w:val="58D2E21E"/>
    <w:lvl w:ilvl="0" w:tplc="405ED09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E7A43490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49EEE6E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B660074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0E4F0F6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350DB5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916E1CC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FD60556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A3C09CC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B300ABA"/>
    <w:multiLevelType w:val="hybridMultilevel"/>
    <w:tmpl w:val="822A29AA"/>
    <w:lvl w:ilvl="0" w:tplc="C04A7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AD9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0C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67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D1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C0D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E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008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FA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24D"/>
    <w:multiLevelType w:val="hybridMultilevel"/>
    <w:tmpl w:val="CF86E50A"/>
    <w:lvl w:ilvl="0" w:tplc="6DBC4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2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47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C2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A5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5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0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5137"/>
    <w:multiLevelType w:val="hybridMultilevel"/>
    <w:tmpl w:val="EE06ED66"/>
    <w:lvl w:ilvl="0" w:tplc="06146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A6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63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C4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8E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F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5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C8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AF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73D"/>
    <w:multiLevelType w:val="hybridMultilevel"/>
    <w:tmpl w:val="07640078"/>
    <w:lvl w:ilvl="0" w:tplc="CB8AEBE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52A22F2"/>
    <w:multiLevelType w:val="hybridMultilevel"/>
    <w:tmpl w:val="1A22D690"/>
    <w:lvl w:ilvl="0" w:tplc="9D4A9A5A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18C3D12"/>
    <w:multiLevelType w:val="hybridMultilevel"/>
    <w:tmpl w:val="48E4BF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52001761"/>
    <w:multiLevelType w:val="hybridMultilevel"/>
    <w:tmpl w:val="3ADA24F4"/>
    <w:lvl w:ilvl="0" w:tplc="E8165952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27B7536"/>
    <w:multiLevelType w:val="hybridMultilevel"/>
    <w:tmpl w:val="D3226B0E"/>
    <w:lvl w:ilvl="0" w:tplc="75DAC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E9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C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9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6C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C9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1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E6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61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61712"/>
    <w:multiLevelType w:val="hybridMultilevel"/>
    <w:tmpl w:val="643E319C"/>
    <w:lvl w:ilvl="0" w:tplc="9AD0B99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D54414A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53CE710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78819B0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78CDBFA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F5650E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A18F81C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E00DB28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92CBF3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5D68FD"/>
    <w:multiLevelType w:val="hybridMultilevel"/>
    <w:tmpl w:val="22B03F14"/>
    <w:lvl w:ilvl="0" w:tplc="762E514C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9" w15:restartNumberingAfterBreak="0">
    <w:nsid w:val="57A3619A"/>
    <w:multiLevelType w:val="hybridMultilevel"/>
    <w:tmpl w:val="21A87508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0" w15:restartNumberingAfterBreak="0">
    <w:nsid w:val="59A14291"/>
    <w:multiLevelType w:val="hybridMultilevel"/>
    <w:tmpl w:val="E212828A"/>
    <w:lvl w:ilvl="0" w:tplc="51E8C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8BD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6A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C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C5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1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A2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CB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A8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34CE4"/>
    <w:multiLevelType w:val="hybridMultilevel"/>
    <w:tmpl w:val="3BBAB9D0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2" w15:restartNumberingAfterBreak="0">
    <w:nsid w:val="60B54D8D"/>
    <w:multiLevelType w:val="hybridMultilevel"/>
    <w:tmpl w:val="B1626B68"/>
    <w:lvl w:ilvl="0" w:tplc="F6A6E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EB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0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9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E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2F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1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C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F34BC7"/>
    <w:multiLevelType w:val="hybridMultilevel"/>
    <w:tmpl w:val="C0FE5F38"/>
    <w:lvl w:ilvl="0" w:tplc="5520FCE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15C232E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1560477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4E275C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094517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D0C72F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1D0E324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FCCF510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F6E02EC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1D1478"/>
    <w:multiLevelType w:val="hybridMultilevel"/>
    <w:tmpl w:val="C638E3D8"/>
    <w:lvl w:ilvl="0" w:tplc="0BB2036C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D3971CF"/>
    <w:multiLevelType w:val="hybridMultilevel"/>
    <w:tmpl w:val="B50883B0"/>
    <w:lvl w:ilvl="0" w:tplc="8DDA5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A1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62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2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80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5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6C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737A9"/>
    <w:multiLevelType w:val="hybridMultilevel"/>
    <w:tmpl w:val="0872730C"/>
    <w:lvl w:ilvl="0" w:tplc="01E877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62C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6E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0F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B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5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C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B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E8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43D2"/>
    <w:multiLevelType w:val="hybridMultilevel"/>
    <w:tmpl w:val="8CDE9CBE"/>
    <w:lvl w:ilvl="0" w:tplc="8E9A50A8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8" w15:restartNumberingAfterBreak="0">
    <w:nsid w:val="762668A4"/>
    <w:multiLevelType w:val="hybridMultilevel"/>
    <w:tmpl w:val="C0980EDA"/>
    <w:lvl w:ilvl="0" w:tplc="39561D34">
      <w:start w:val="5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7374D9A"/>
    <w:multiLevelType w:val="hybridMultilevel"/>
    <w:tmpl w:val="925A1116"/>
    <w:lvl w:ilvl="0" w:tplc="A7E0A71E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CFE6323"/>
    <w:multiLevelType w:val="hybridMultilevel"/>
    <w:tmpl w:val="216C99C6"/>
    <w:lvl w:ilvl="0" w:tplc="C94CE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0B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60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3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C4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05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8B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27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05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22"/>
  </w:num>
  <w:num w:numId="9">
    <w:abstractNumId w:val="14"/>
  </w:num>
  <w:num w:numId="10">
    <w:abstractNumId w:val="21"/>
  </w:num>
  <w:num w:numId="11">
    <w:abstractNumId w:val="19"/>
  </w:num>
  <w:num w:numId="12">
    <w:abstractNumId w:val="29"/>
  </w:num>
  <w:num w:numId="13">
    <w:abstractNumId w:val="28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18"/>
  </w:num>
  <w:num w:numId="19">
    <w:abstractNumId w:val="27"/>
  </w:num>
  <w:num w:numId="20">
    <w:abstractNumId w:val="2"/>
  </w:num>
  <w:num w:numId="21">
    <w:abstractNumId w:val="26"/>
  </w:num>
  <w:num w:numId="22">
    <w:abstractNumId w:val="24"/>
  </w:num>
  <w:num w:numId="23">
    <w:abstractNumId w:val="15"/>
  </w:num>
  <w:num w:numId="24">
    <w:abstractNumId w:val="5"/>
  </w:num>
  <w:num w:numId="25">
    <w:abstractNumId w:val="3"/>
  </w:num>
  <w:num w:numId="26">
    <w:abstractNumId w:val="20"/>
  </w:num>
  <w:num w:numId="27">
    <w:abstractNumId w:val="11"/>
  </w:num>
  <w:num w:numId="28">
    <w:abstractNumId w:val="6"/>
  </w:num>
  <w:num w:numId="29">
    <w:abstractNumId w:val="16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5D"/>
    <w:rsid w:val="00021D1F"/>
    <w:rsid w:val="000256DB"/>
    <w:rsid w:val="000345BF"/>
    <w:rsid w:val="000360E4"/>
    <w:rsid w:val="000446C6"/>
    <w:rsid w:val="000447CC"/>
    <w:rsid w:val="000458B0"/>
    <w:rsid w:val="00066B67"/>
    <w:rsid w:val="00066CDD"/>
    <w:rsid w:val="00087855"/>
    <w:rsid w:val="000945E1"/>
    <w:rsid w:val="000A2E9B"/>
    <w:rsid w:val="000B3292"/>
    <w:rsid w:val="000C3211"/>
    <w:rsid w:val="000D0109"/>
    <w:rsid w:val="00113A5A"/>
    <w:rsid w:val="0012138B"/>
    <w:rsid w:val="00127BC7"/>
    <w:rsid w:val="00147C75"/>
    <w:rsid w:val="001715BF"/>
    <w:rsid w:val="00173BEE"/>
    <w:rsid w:val="001970ED"/>
    <w:rsid w:val="001A3724"/>
    <w:rsid w:val="001B1EFA"/>
    <w:rsid w:val="001B38DA"/>
    <w:rsid w:val="001B7A4B"/>
    <w:rsid w:val="001C1171"/>
    <w:rsid w:val="00202676"/>
    <w:rsid w:val="002026CD"/>
    <w:rsid w:val="002165C0"/>
    <w:rsid w:val="002208EF"/>
    <w:rsid w:val="00224F96"/>
    <w:rsid w:val="00225B4E"/>
    <w:rsid w:val="00270A74"/>
    <w:rsid w:val="0027306E"/>
    <w:rsid w:val="00276A88"/>
    <w:rsid w:val="002A6FB9"/>
    <w:rsid w:val="002C7D46"/>
    <w:rsid w:val="002E790E"/>
    <w:rsid w:val="002F7C3F"/>
    <w:rsid w:val="00333D9C"/>
    <w:rsid w:val="00344315"/>
    <w:rsid w:val="00383CCA"/>
    <w:rsid w:val="003D17F2"/>
    <w:rsid w:val="003E0F77"/>
    <w:rsid w:val="003E4292"/>
    <w:rsid w:val="0040192D"/>
    <w:rsid w:val="004035EF"/>
    <w:rsid w:val="004169AF"/>
    <w:rsid w:val="00420EC4"/>
    <w:rsid w:val="004452AD"/>
    <w:rsid w:val="004659E1"/>
    <w:rsid w:val="00466BD9"/>
    <w:rsid w:val="00484145"/>
    <w:rsid w:val="004B73FB"/>
    <w:rsid w:val="004C3BCC"/>
    <w:rsid w:val="004D01E1"/>
    <w:rsid w:val="004E5BBE"/>
    <w:rsid w:val="005024D5"/>
    <w:rsid w:val="00511932"/>
    <w:rsid w:val="00564851"/>
    <w:rsid w:val="0056637B"/>
    <w:rsid w:val="00587052"/>
    <w:rsid w:val="005A2807"/>
    <w:rsid w:val="005D5188"/>
    <w:rsid w:val="005E7E6E"/>
    <w:rsid w:val="005F5F13"/>
    <w:rsid w:val="006014F7"/>
    <w:rsid w:val="006032AB"/>
    <w:rsid w:val="0062344E"/>
    <w:rsid w:val="00632B19"/>
    <w:rsid w:val="0068388E"/>
    <w:rsid w:val="006C398E"/>
    <w:rsid w:val="007044F2"/>
    <w:rsid w:val="00714BB7"/>
    <w:rsid w:val="00723A0C"/>
    <w:rsid w:val="007275C7"/>
    <w:rsid w:val="007557AE"/>
    <w:rsid w:val="00763F76"/>
    <w:rsid w:val="0077404A"/>
    <w:rsid w:val="0078016B"/>
    <w:rsid w:val="00784CAD"/>
    <w:rsid w:val="007A7561"/>
    <w:rsid w:val="007D49EF"/>
    <w:rsid w:val="007E5A86"/>
    <w:rsid w:val="007F5975"/>
    <w:rsid w:val="00817E4A"/>
    <w:rsid w:val="008259CC"/>
    <w:rsid w:val="00831933"/>
    <w:rsid w:val="008434B9"/>
    <w:rsid w:val="0085638B"/>
    <w:rsid w:val="008C4E6F"/>
    <w:rsid w:val="008D6A1E"/>
    <w:rsid w:val="008E3802"/>
    <w:rsid w:val="008F5982"/>
    <w:rsid w:val="00911EBF"/>
    <w:rsid w:val="0091766E"/>
    <w:rsid w:val="00931666"/>
    <w:rsid w:val="009559F4"/>
    <w:rsid w:val="009652C4"/>
    <w:rsid w:val="00987767"/>
    <w:rsid w:val="009925FA"/>
    <w:rsid w:val="009A7FEE"/>
    <w:rsid w:val="009B46E4"/>
    <w:rsid w:val="009B4C00"/>
    <w:rsid w:val="009D557F"/>
    <w:rsid w:val="00A41F36"/>
    <w:rsid w:val="00A6064B"/>
    <w:rsid w:val="00A6363F"/>
    <w:rsid w:val="00A7206F"/>
    <w:rsid w:val="00A73613"/>
    <w:rsid w:val="00A75A13"/>
    <w:rsid w:val="00A76FD1"/>
    <w:rsid w:val="00A96885"/>
    <w:rsid w:val="00AA037B"/>
    <w:rsid w:val="00AB1B29"/>
    <w:rsid w:val="00AB592B"/>
    <w:rsid w:val="00AB72A1"/>
    <w:rsid w:val="00AC6B5A"/>
    <w:rsid w:val="00AD50F1"/>
    <w:rsid w:val="00AE3D54"/>
    <w:rsid w:val="00B0685D"/>
    <w:rsid w:val="00B15F41"/>
    <w:rsid w:val="00B55DC9"/>
    <w:rsid w:val="00B64DD2"/>
    <w:rsid w:val="00B65E64"/>
    <w:rsid w:val="00B873B0"/>
    <w:rsid w:val="00BB15D3"/>
    <w:rsid w:val="00BB5D6B"/>
    <w:rsid w:val="00BC38AA"/>
    <w:rsid w:val="00BD383E"/>
    <w:rsid w:val="00BE1E5B"/>
    <w:rsid w:val="00BE5288"/>
    <w:rsid w:val="00C331DA"/>
    <w:rsid w:val="00C35A8B"/>
    <w:rsid w:val="00C360B1"/>
    <w:rsid w:val="00C63C9C"/>
    <w:rsid w:val="00CB10D4"/>
    <w:rsid w:val="00CC5E8D"/>
    <w:rsid w:val="00CE1B76"/>
    <w:rsid w:val="00CE2B92"/>
    <w:rsid w:val="00D11D0B"/>
    <w:rsid w:val="00D538FC"/>
    <w:rsid w:val="00D57547"/>
    <w:rsid w:val="00D63371"/>
    <w:rsid w:val="00DB09F2"/>
    <w:rsid w:val="00DB678F"/>
    <w:rsid w:val="00DD394D"/>
    <w:rsid w:val="00DD6FD9"/>
    <w:rsid w:val="00DF3C98"/>
    <w:rsid w:val="00E0048C"/>
    <w:rsid w:val="00E21C43"/>
    <w:rsid w:val="00E5234B"/>
    <w:rsid w:val="00E548CA"/>
    <w:rsid w:val="00E6313B"/>
    <w:rsid w:val="00E756FB"/>
    <w:rsid w:val="00E87478"/>
    <w:rsid w:val="00E876A4"/>
    <w:rsid w:val="00EC28DD"/>
    <w:rsid w:val="00EC3E41"/>
    <w:rsid w:val="00EC74C7"/>
    <w:rsid w:val="00EE52FA"/>
    <w:rsid w:val="00F11C81"/>
    <w:rsid w:val="00F136AE"/>
    <w:rsid w:val="00F168E8"/>
    <w:rsid w:val="00F5234C"/>
    <w:rsid w:val="00F65562"/>
    <w:rsid w:val="00F855BC"/>
    <w:rsid w:val="00FA17FD"/>
    <w:rsid w:val="00FA5D1A"/>
    <w:rsid w:val="00FC544E"/>
    <w:rsid w:val="00FE6451"/>
    <w:rsid w:val="00FE650D"/>
    <w:rsid w:val="00FF06C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8FB52"/>
  <w15:chartTrackingRefBased/>
  <w15:docId w15:val="{6A1F410C-910C-4F01-9C48-7C54F26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46C6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5D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4">
    <w:name w:val="Normal (Web)"/>
    <w:basedOn w:val="a"/>
    <w:uiPriority w:val="99"/>
    <w:semiHidden/>
    <w:unhideWhenUsed/>
    <w:rsid w:val="00A736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11EBF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911EBF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8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716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5B6E-24DE-4091-9D8E-F58EB47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Administrator</cp:lastModifiedBy>
  <cp:revision>23</cp:revision>
  <dcterms:created xsi:type="dcterms:W3CDTF">2018-09-19T07:17:00Z</dcterms:created>
  <dcterms:modified xsi:type="dcterms:W3CDTF">2019-09-16T07:54:00Z</dcterms:modified>
</cp:coreProperties>
</file>