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F0AA" w14:textId="77777777" w:rsidR="002C674B" w:rsidRDefault="00544AF4">
      <w:pPr>
        <w:pStyle w:val="1"/>
        <w:rPr>
          <w:b/>
          <w:sz w:val="28"/>
          <w:szCs w:val="28"/>
        </w:rPr>
      </w:pPr>
      <w:r>
        <w:rPr>
          <w:b/>
          <w:sz w:val="28"/>
          <w:szCs w:val="28"/>
        </w:rPr>
        <w:t>Graduation Exam</w:t>
      </w:r>
    </w:p>
    <w:p w14:paraId="0AF2A458" w14:textId="77777777" w:rsidR="002C674B" w:rsidRDefault="002C674B">
      <w:pPr>
        <w:pStyle w:val="1"/>
        <w:rPr>
          <w:b/>
          <w:sz w:val="28"/>
          <w:szCs w:val="28"/>
        </w:rPr>
      </w:pPr>
    </w:p>
    <w:p w14:paraId="19978948" w14:textId="77777777" w:rsidR="002C674B" w:rsidRDefault="00544AF4">
      <w:pPr>
        <w:pStyle w:val="1"/>
        <w:rPr>
          <w:b/>
          <w:sz w:val="28"/>
          <w:szCs w:val="28"/>
        </w:rPr>
      </w:pPr>
      <w:r>
        <w:rPr>
          <w:b/>
          <w:sz w:val="28"/>
          <w:szCs w:val="28"/>
        </w:rPr>
        <w:t xml:space="preserve">International </w:t>
      </w:r>
      <w:r>
        <w:rPr>
          <w:rFonts w:hint="eastAsia"/>
          <w:b/>
          <w:sz w:val="28"/>
          <w:szCs w:val="28"/>
        </w:rPr>
        <w:t>Business Administration</w:t>
      </w:r>
    </w:p>
    <w:p w14:paraId="657A434E" w14:textId="24FCE855" w:rsidR="002C674B" w:rsidRDefault="0050191E">
      <w:pPr>
        <w:pStyle w:val="1"/>
        <w:rPr>
          <w:b/>
          <w:sz w:val="28"/>
          <w:szCs w:val="28"/>
        </w:rPr>
      </w:pPr>
      <w:r>
        <w:rPr>
          <w:b/>
          <w:sz w:val="28"/>
          <w:szCs w:val="28"/>
        </w:rPr>
        <w:t>202</w:t>
      </w:r>
      <w:r w:rsidR="007F79BC">
        <w:rPr>
          <w:rFonts w:hint="eastAsia"/>
          <w:b/>
          <w:sz w:val="28"/>
          <w:szCs w:val="28"/>
        </w:rPr>
        <w:t>4</w:t>
      </w:r>
      <w:r>
        <w:rPr>
          <w:b/>
          <w:sz w:val="28"/>
          <w:szCs w:val="28"/>
        </w:rPr>
        <w:t>-</w:t>
      </w:r>
      <w:r w:rsidR="007F79BC">
        <w:rPr>
          <w:rFonts w:hint="eastAsia"/>
          <w:b/>
          <w:sz w:val="28"/>
          <w:szCs w:val="28"/>
        </w:rPr>
        <w:t>1</w:t>
      </w:r>
    </w:p>
    <w:p w14:paraId="1E74F15D" w14:textId="77777777" w:rsidR="002C674B" w:rsidRDefault="002C674B">
      <w:pPr>
        <w:pStyle w:val="1"/>
        <w:rPr>
          <w:sz w:val="28"/>
          <w:szCs w:val="28"/>
        </w:rPr>
      </w:pPr>
    </w:p>
    <w:p w14:paraId="075C3117" w14:textId="77777777" w:rsidR="002C674B" w:rsidRDefault="00544AF4">
      <w:pPr>
        <w:pStyle w:val="1"/>
        <w:rPr>
          <w:b/>
          <w:sz w:val="28"/>
          <w:szCs w:val="28"/>
        </w:rPr>
      </w:pPr>
      <w:r>
        <w:rPr>
          <w:b/>
          <w:sz w:val="28"/>
          <w:szCs w:val="28"/>
        </w:rPr>
        <w:t>Study Guide &amp; List of Topics</w:t>
      </w:r>
    </w:p>
    <w:p w14:paraId="76D3EA96" w14:textId="77777777" w:rsidR="002C674B" w:rsidRDefault="002C674B">
      <w:pPr>
        <w:rPr>
          <w:lang w:eastAsia="ko-KR"/>
        </w:rPr>
      </w:pPr>
    </w:p>
    <w:p w14:paraId="73EDC65C" w14:textId="77777777" w:rsidR="00AC29AD" w:rsidRDefault="00AC29AD">
      <w:pPr>
        <w:rPr>
          <w:lang w:eastAsia="ko-KR"/>
        </w:rPr>
      </w:pPr>
    </w:p>
    <w:p w14:paraId="0676DECC" w14:textId="77777777" w:rsidR="001C7478" w:rsidRDefault="001C7478">
      <w:pPr>
        <w:rPr>
          <w:lang w:eastAsia="ko-KR"/>
        </w:rPr>
      </w:pPr>
      <w:bookmarkStart w:id="0" w:name="_GoBack"/>
      <w:bookmarkEnd w:id="0"/>
    </w:p>
    <w:p w14:paraId="670507F9" w14:textId="77777777" w:rsidR="00AC29AD" w:rsidRDefault="00AC29AD">
      <w:pPr>
        <w:rPr>
          <w:lang w:eastAsia="ko-KR"/>
        </w:rPr>
      </w:pPr>
    </w:p>
    <w:p w14:paraId="3ADB7547" w14:textId="77777777" w:rsidR="002C674B" w:rsidRDefault="00544AF4">
      <w:pPr>
        <w:pStyle w:val="2"/>
        <w:spacing w:line="240" w:lineRule="auto"/>
        <w:rPr>
          <w:sz w:val="24"/>
          <w:szCs w:val="24"/>
        </w:rPr>
      </w:pPr>
      <w:r>
        <w:rPr>
          <w:b/>
          <w:sz w:val="26"/>
          <w:szCs w:val="26"/>
        </w:rPr>
        <w:t>General Instructions:</w:t>
      </w:r>
    </w:p>
    <w:p w14:paraId="102EF724" w14:textId="33CB72C2" w:rsidR="002C674B" w:rsidRPr="00C37CF9" w:rsidRDefault="00544AF4">
      <w:pPr>
        <w:pStyle w:val="2"/>
        <w:numPr>
          <w:ilvl w:val="0"/>
          <w:numId w:val="1"/>
        </w:numPr>
        <w:spacing w:after="0" w:line="240" w:lineRule="auto"/>
        <w:jc w:val="both"/>
        <w:rPr>
          <w:sz w:val="24"/>
          <w:szCs w:val="24"/>
          <w:u w:val="single"/>
          <w:lang w:eastAsia="ko-KR"/>
        </w:rPr>
      </w:pPr>
      <w:r w:rsidRPr="00C37CF9">
        <w:rPr>
          <w:color w:val="FF0000"/>
          <w:sz w:val="24"/>
          <w:szCs w:val="24"/>
          <w:lang w:eastAsia="ko-KR"/>
        </w:rPr>
        <w:t>Graduation Exam: 20</w:t>
      </w:r>
      <w:r w:rsidR="002F7D86">
        <w:rPr>
          <w:color w:val="FF0000"/>
          <w:sz w:val="24"/>
          <w:szCs w:val="24"/>
          <w:lang w:eastAsia="ko-KR"/>
        </w:rPr>
        <w:t>2</w:t>
      </w:r>
      <w:r w:rsidR="0052331C">
        <w:rPr>
          <w:rFonts w:hint="eastAsia"/>
          <w:color w:val="FF0000"/>
          <w:sz w:val="24"/>
          <w:szCs w:val="24"/>
          <w:lang w:eastAsia="ko-KR"/>
        </w:rPr>
        <w:t>4</w:t>
      </w:r>
      <w:r w:rsidRPr="00C37CF9">
        <w:rPr>
          <w:color w:val="FF0000"/>
          <w:sz w:val="24"/>
          <w:szCs w:val="24"/>
          <w:lang w:eastAsia="ko-KR"/>
        </w:rPr>
        <w:t>.</w:t>
      </w:r>
      <w:r w:rsidR="00274D71">
        <w:rPr>
          <w:rFonts w:hint="eastAsia"/>
          <w:color w:val="FF0000"/>
          <w:sz w:val="24"/>
          <w:szCs w:val="24"/>
          <w:lang w:eastAsia="ko-KR"/>
        </w:rPr>
        <w:t>05</w:t>
      </w:r>
      <w:r w:rsidRPr="00C37CF9">
        <w:rPr>
          <w:color w:val="FF0000"/>
          <w:sz w:val="24"/>
          <w:szCs w:val="24"/>
          <w:lang w:eastAsia="ko-KR"/>
        </w:rPr>
        <w:t>.</w:t>
      </w:r>
      <w:r w:rsidR="002E4D77">
        <w:rPr>
          <w:color w:val="FF0000"/>
          <w:sz w:val="24"/>
          <w:szCs w:val="24"/>
          <w:lang w:eastAsia="ko-KR"/>
        </w:rPr>
        <w:t>1</w:t>
      </w:r>
      <w:r w:rsidR="00CF6D9D">
        <w:rPr>
          <w:color w:val="FF0000"/>
          <w:sz w:val="24"/>
          <w:szCs w:val="24"/>
          <w:lang w:eastAsia="ko-KR"/>
        </w:rPr>
        <w:t>0</w:t>
      </w:r>
      <w:r w:rsidRPr="00C37CF9">
        <w:rPr>
          <w:color w:val="FF0000"/>
          <w:sz w:val="24"/>
          <w:szCs w:val="24"/>
          <w:lang w:eastAsia="ko-KR"/>
        </w:rPr>
        <w:t xml:space="preserve"> (Friday) </w:t>
      </w:r>
      <w:r w:rsidR="009D402C">
        <w:rPr>
          <w:rFonts w:hint="eastAsia"/>
          <w:color w:val="FF0000"/>
          <w:sz w:val="24"/>
          <w:szCs w:val="24"/>
          <w:lang w:eastAsia="ko-KR"/>
        </w:rPr>
        <w:t>[</w:t>
      </w:r>
      <w:r w:rsidR="004C2B9A" w:rsidRPr="004C2B9A">
        <w:rPr>
          <w:rFonts w:hint="eastAsia"/>
          <w:color w:val="9BBB59" w:themeColor="accent3"/>
          <w:sz w:val="24"/>
          <w:szCs w:val="24"/>
          <w:lang w:eastAsia="ko-KR"/>
        </w:rPr>
        <w:t>9</w:t>
      </w:r>
      <w:r w:rsidR="00CF6D9D" w:rsidRPr="004C2B9A">
        <w:rPr>
          <w:color w:val="9BBB59" w:themeColor="accent3"/>
          <w:sz w:val="24"/>
          <w:szCs w:val="24"/>
          <w:lang w:eastAsia="ko-KR"/>
        </w:rPr>
        <w:t>:30</w:t>
      </w:r>
      <w:r w:rsidRPr="004C2B9A">
        <w:rPr>
          <w:color w:val="9BBB59" w:themeColor="accent3"/>
          <w:sz w:val="24"/>
          <w:szCs w:val="24"/>
          <w:lang w:eastAsia="ko-KR"/>
        </w:rPr>
        <w:t>~</w:t>
      </w:r>
      <w:r w:rsidR="00AC06E7" w:rsidRPr="004C2B9A">
        <w:rPr>
          <w:color w:val="9BBB59" w:themeColor="accent3"/>
          <w:sz w:val="24"/>
          <w:szCs w:val="24"/>
          <w:lang w:eastAsia="ko-KR"/>
        </w:rPr>
        <w:t>1</w:t>
      </w:r>
      <w:r w:rsidR="004C2B9A" w:rsidRPr="004C2B9A">
        <w:rPr>
          <w:rFonts w:hint="eastAsia"/>
          <w:color w:val="9BBB59" w:themeColor="accent3"/>
          <w:sz w:val="24"/>
          <w:szCs w:val="24"/>
          <w:lang w:eastAsia="ko-KR"/>
        </w:rPr>
        <w:t>1</w:t>
      </w:r>
      <w:r w:rsidR="00AC06E7" w:rsidRPr="004C2B9A">
        <w:rPr>
          <w:color w:val="9BBB59" w:themeColor="accent3"/>
          <w:sz w:val="24"/>
          <w:szCs w:val="24"/>
          <w:lang w:eastAsia="ko-KR"/>
        </w:rPr>
        <w:t>:30</w:t>
      </w:r>
      <w:r w:rsidR="006510DC" w:rsidRPr="004C2B9A">
        <w:rPr>
          <w:color w:val="9BBB59" w:themeColor="accent3"/>
          <w:sz w:val="24"/>
          <w:szCs w:val="24"/>
          <w:lang w:eastAsia="ko-KR"/>
        </w:rPr>
        <w:t xml:space="preserve">; </w:t>
      </w:r>
      <w:proofErr w:type="spellStart"/>
      <w:r w:rsidR="006510DC" w:rsidRPr="004C2B9A">
        <w:rPr>
          <w:rFonts w:hint="eastAsia"/>
          <w:color w:val="9BBB59" w:themeColor="accent3"/>
          <w:sz w:val="24"/>
          <w:szCs w:val="24"/>
          <w:lang w:eastAsia="ko-KR"/>
        </w:rPr>
        <w:t>국제관</w:t>
      </w:r>
      <w:proofErr w:type="spellEnd"/>
      <w:r w:rsidR="006510DC" w:rsidRPr="004C2B9A">
        <w:rPr>
          <w:rFonts w:hint="eastAsia"/>
          <w:color w:val="9BBB59" w:themeColor="accent3"/>
          <w:sz w:val="24"/>
          <w:szCs w:val="24"/>
          <w:lang w:eastAsia="ko-KR"/>
        </w:rPr>
        <w:t xml:space="preserve"> </w:t>
      </w:r>
      <w:r w:rsidR="00B16D41">
        <w:rPr>
          <w:color w:val="9BBB59" w:themeColor="accent3"/>
          <w:sz w:val="24"/>
          <w:szCs w:val="24"/>
          <w:lang w:eastAsia="ko-KR"/>
        </w:rPr>
        <w:t>307</w:t>
      </w:r>
      <w:r w:rsidR="006510DC" w:rsidRPr="004C2B9A">
        <w:rPr>
          <w:rFonts w:hint="eastAsia"/>
          <w:color w:val="9BBB59" w:themeColor="accent3"/>
          <w:sz w:val="24"/>
          <w:szCs w:val="24"/>
          <w:lang w:eastAsia="ko-KR"/>
        </w:rPr>
        <w:t>호</w:t>
      </w:r>
      <w:r w:rsidR="004C2B9A" w:rsidRPr="004C2B9A">
        <w:rPr>
          <w:rFonts w:hint="eastAsia"/>
          <w:color w:val="FF0000"/>
          <w:sz w:val="24"/>
          <w:szCs w:val="24"/>
          <w:lang w:eastAsia="ko-KR"/>
        </w:rPr>
        <w:t>]</w:t>
      </w:r>
      <w:r w:rsidRPr="004C2B9A">
        <w:rPr>
          <w:color w:val="9BBB59" w:themeColor="accent3"/>
          <w:sz w:val="24"/>
          <w:szCs w:val="24"/>
          <w:lang w:eastAsia="ko-KR"/>
        </w:rPr>
        <w:t xml:space="preserve"> </w:t>
      </w:r>
    </w:p>
    <w:p w14:paraId="4E14B701" w14:textId="77777777" w:rsidR="002C674B" w:rsidRDefault="00544AF4">
      <w:pPr>
        <w:numPr>
          <w:ilvl w:val="0"/>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 xml:space="preserve">The Exam consists of 10 questions covering 4 required courses.  There will be </w:t>
      </w:r>
      <w:r>
        <w:rPr>
          <w:rFonts w:eastAsia="굴림"/>
          <w:bCs/>
          <w:color w:val="000000"/>
          <w:spacing w:val="-12"/>
          <w:sz w:val="24"/>
          <w:szCs w:val="24"/>
          <w:lang w:eastAsia="ko-KR"/>
        </w:rPr>
        <w:t>2~3 questions from each of the 4 following courses:</w:t>
      </w:r>
    </w:p>
    <w:p w14:paraId="0BBD7091" w14:textId="77777777" w:rsidR="002C674B" w:rsidRDefault="00544AF4">
      <w:pPr>
        <w:numPr>
          <w:ilvl w:val="1"/>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Organizational Behavior (</w:t>
      </w:r>
      <w:proofErr w:type="spellStart"/>
      <w:r>
        <w:rPr>
          <w:rFonts w:eastAsia="굴림" w:hint="eastAsia"/>
          <w:color w:val="000000"/>
          <w:spacing w:val="-12"/>
          <w:sz w:val="24"/>
          <w:szCs w:val="24"/>
          <w:lang w:eastAsia="ko-KR"/>
        </w:rPr>
        <w:t>조</w:t>
      </w:r>
      <w:r>
        <w:rPr>
          <w:rFonts w:eastAsia="굴림"/>
          <w:color w:val="000000"/>
          <w:spacing w:val="-12"/>
          <w:sz w:val="24"/>
          <w:szCs w:val="24"/>
          <w:lang w:eastAsia="ko-KR"/>
        </w:rPr>
        <w:t>직행동</w:t>
      </w:r>
      <w:proofErr w:type="spellEnd"/>
      <w:r>
        <w:rPr>
          <w:rFonts w:eastAsia="굴림"/>
          <w:color w:val="000000"/>
          <w:spacing w:val="-12"/>
          <w:sz w:val="24"/>
          <w:szCs w:val="24"/>
          <w:lang w:eastAsia="ko-KR"/>
        </w:rPr>
        <w:t>)</w:t>
      </w:r>
      <w:r>
        <w:rPr>
          <w:rFonts w:eastAsia="돋움"/>
          <w:color w:val="000000"/>
          <w:spacing w:val="-12"/>
          <w:sz w:val="24"/>
          <w:szCs w:val="24"/>
          <w:lang w:eastAsia="ko-KR"/>
        </w:rPr>
        <w:t xml:space="preserve"> </w:t>
      </w:r>
    </w:p>
    <w:p w14:paraId="7D941DEC" w14:textId="77777777" w:rsidR="00544AF4" w:rsidRDefault="00544AF4" w:rsidP="00544AF4">
      <w:pPr>
        <w:numPr>
          <w:ilvl w:val="1"/>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bCs/>
          <w:color w:val="000000"/>
          <w:spacing w:val="-12"/>
          <w:sz w:val="24"/>
          <w:szCs w:val="24"/>
          <w:lang w:eastAsia="ko-KR"/>
        </w:rPr>
        <w:t>Basic Marketing (</w:t>
      </w:r>
      <w:r>
        <w:rPr>
          <w:rFonts w:eastAsia="굴림"/>
          <w:bCs/>
          <w:color w:val="000000"/>
          <w:spacing w:val="-12"/>
          <w:sz w:val="24"/>
          <w:szCs w:val="24"/>
          <w:lang w:eastAsia="ko-KR"/>
        </w:rPr>
        <w:t>기초</w:t>
      </w:r>
      <w:r>
        <w:rPr>
          <w:rFonts w:eastAsia="굴림"/>
          <w:bCs/>
          <w:color w:val="000000"/>
          <w:spacing w:val="-12"/>
          <w:sz w:val="24"/>
          <w:szCs w:val="24"/>
          <w:lang w:eastAsia="ko-KR"/>
        </w:rPr>
        <w:t xml:space="preserve"> </w:t>
      </w:r>
      <w:r>
        <w:rPr>
          <w:rFonts w:eastAsia="굴림"/>
          <w:bCs/>
          <w:color w:val="000000"/>
          <w:spacing w:val="-12"/>
          <w:sz w:val="24"/>
          <w:szCs w:val="24"/>
          <w:lang w:eastAsia="ko-KR"/>
        </w:rPr>
        <w:t>마케팅</w:t>
      </w:r>
      <w:r>
        <w:rPr>
          <w:rFonts w:eastAsia="굴림"/>
          <w:bCs/>
          <w:color w:val="000000"/>
          <w:spacing w:val="-12"/>
          <w:sz w:val="24"/>
          <w:szCs w:val="24"/>
          <w:lang w:eastAsia="ko-KR"/>
        </w:rPr>
        <w:t>)</w:t>
      </w:r>
      <w:r>
        <w:rPr>
          <w:rFonts w:eastAsia="돋움"/>
          <w:color w:val="000000"/>
          <w:spacing w:val="-12"/>
          <w:sz w:val="24"/>
          <w:szCs w:val="24"/>
          <w:lang w:eastAsia="ko-KR"/>
        </w:rPr>
        <w:t xml:space="preserve"> </w:t>
      </w:r>
    </w:p>
    <w:p w14:paraId="364CF03B" w14:textId="778AF78E" w:rsidR="002C674B" w:rsidRDefault="00544AF4">
      <w:pPr>
        <w:numPr>
          <w:ilvl w:val="1"/>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Financial Accounting (</w:t>
      </w:r>
      <w:r>
        <w:rPr>
          <w:rFonts w:eastAsia="굴림"/>
          <w:color w:val="000000"/>
          <w:spacing w:val="-12"/>
          <w:sz w:val="24"/>
          <w:szCs w:val="24"/>
          <w:lang w:eastAsia="ko-KR"/>
        </w:rPr>
        <w:t>재무회계</w:t>
      </w:r>
      <w:r>
        <w:rPr>
          <w:rFonts w:eastAsia="굴림"/>
          <w:color w:val="000000"/>
          <w:spacing w:val="-12"/>
          <w:sz w:val="24"/>
          <w:szCs w:val="24"/>
          <w:lang w:eastAsia="ko-KR"/>
        </w:rPr>
        <w:t>)</w:t>
      </w:r>
      <w:r w:rsidR="006051BC">
        <w:rPr>
          <w:rFonts w:eastAsia="굴림"/>
          <w:color w:val="000000"/>
          <w:spacing w:val="-12"/>
          <w:sz w:val="24"/>
          <w:szCs w:val="24"/>
          <w:lang w:eastAsia="ko-KR"/>
        </w:rPr>
        <w:t xml:space="preserve"> or </w:t>
      </w:r>
      <w:r w:rsidR="00DA64CC">
        <w:rPr>
          <w:rFonts w:eastAsia="굴림"/>
          <w:color w:val="000000"/>
          <w:spacing w:val="-12"/>
          <w:sz w:val="24"/>
          <w:szCs w:val="24"/>
          <w:lang w:eastAsia="ko-KR"/>
        </w:rPr>
        <w:t xml:space="preserve">Principles of Accounting </w:t>
      </w:r>
      <w:r w:rsidR="00DA64CC">
        <w:rPr>
          <w:rFonts w:eastAsia="굴림" w:hint="eastAsia"/>
          <w:color w:val="000000"/>
          <w:spacing w:val="-12"/>
          <w:sz w:val="24"/>
          <w:szCs w:val="24"/>
          <w:lang w:eastAsia="ko-KR"/>
        </w:rPr>
        <w:t>(</w:t>
      </w:r>
      <w:r w:rsidR="00DA64CC">
        <w:rPr>
          <w:rFonts w:eastAsia="굴림" w:hint="eastAsia"/>
          <w:color w:val="000000"/>
          <w:spacing w:val="-12"/>
          <w:sz w:val="24"/>
          <w:szCs w:val="24"/>
          <w:lang w:eastAsia="ko-KR"/>
        </w:rPr>
        <w:t>회계원리</w:t>
      </w:r>
      <w:r w:rsidR="00DA64CC">
        <w:rPr>
          <w:rFonts w:eastAsia="굴림" w:hint="eastAsia"/>
          <w:color w:val="000000"/>
          <w:spacing w:val="-12"/>
          <w:sz w:val="24"/>
          <w:szCs w:val="24"/>
          <w:lang w:eastAsia="ko-KR"/>
        </w:rPr>
        <w:t>)</w:t>
      </w:r>
      <w:r w:rsidR="002E6817">
        <w:rPr>
          <w:rStyle w:val="ac"/>
          <w:rFonts w:eastAsia="굴림"/>
          <w:color w:val="000000"/>
          <w:spacing w:val="-12"/>
          <w:sz w:val="24"/>
          <w:szCs w:val="24"/>
          <w:lang w:eastAsia="ko-KR"/>
        </w:rPr>
        <w:footnoteReference w:id="1"/>
      </w:r>
    </w:p>
    <w:p w14:paraId="40A8C6E6" w14:textId="77777777" w:rsidR="002C674B" w:rsidRDefault="00544AF4">
      <w:pPr>
        <w:numPr>
          <w:ilvl w:val="1"/>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International Management (</w:t>
      </w:r>
      <w:r>
        <w:rPr>
          <w:rFonts w:eastAsia="굴림"/>
          <w:color w:val="000000"/>
          <w:spacing w:val="-12"/>
          <w:sz w:val="24"/>
          <w:szCs w:val="24"/>
          <w:lang w:eastAsia="ko-KR"/>
        </w:rPr>
        <w:t>국제경영</w:t>
      </w:r>
      <w:r>
        <w:rPr>
          <w:rFonts w:eastAsia="굴림"/>
          <w:color w:val="000000"/>
          <w:spacing w:val="-12"/>
          <w:sz w:val="24"/>
          <w:szCs w:val="24"/>
          <w:lang w:eastAsia="ko-KR"/>
        </w:rPr>
        <w:t>)</w:t>
      </w:r>
    </w:p>
    <w:p w14:paraId="25E339A0" w14:textId="77777777" w:rsidR="002C674B" w:rsidRDefault="00544AF4">
      <w:pPr>
        <w:numPr>
          <w:ilvl w:val="0"/>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 xml:space="preserve">Of these 10 questions, students are required to answer 4 (and only 4) questions.  </w:t>
      </w:r>
    </w:p>
    <w:p w14:paraId="19268153" w14:textId="77777777" w:rsidR="002C674B" w:rsidRDefault="00544AF4">
      <w:pPr>
        <w:numPr>
          <w:ilvl w:val="0"/>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Students have the freedom to choose which questions they decide to answer.  Students could potentially answer questions regarding all 4 courses (e.g. 1 question per course).  On the other hand, students could concentrate on as few as 2 courses (e.g. 2 questions from two courses, or even 3 questions from one course and 1 question from another course).</w:t>
      </w:r>
    </w:p>
    <w:p w14:paraId="753C0A97" w14:textId="77777777" w:rsidR="002C674B" w:rsidRDefault="00544AF4">
      <w:pPr>
        <w:numPr>
          <w:ilvl w:val="0"/>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Maximum score is 100 (25 points per question).  Minimum passing score is 70 points.</w:t>
      </w:r>
    </w:p>
    <w:p w14:paraId="1B6F40F6" w14:textId="3F15A580" w:rsidR="002C674B" w:rsidRDefault="00544AF4">
      <w:pPr>
        <w:numPr>
          <w:ilvl w:val="0"/>
          <w:numId w:val="1"/>
        </w:numPr>
        <w:shd w:val="clear" w:color="auto" w:fill="FFFFFF"/>
        <w:spacing w:before="100" w:beforeAutospacing="1" w:after="100" w:afterAutospacing="1" w:line="300" w:lineRule="atLeast"/>
        <w:rPr>
          <w:rFonts w:eastAsia="돋움"/>
          <w:color w:val="000000"/>
          <w:spacing w:val="-12"/>
          <w:sz w:val="24"/>
          <w:szCs w:val="24"/>
          <w:lang w:eastAsia="ko-KR"/>
        </w:rPr>
      </w:pPr>
      <w:r>
        <w:rPr>
          <w:rFonts w:eastAsia="굴림"/>
          <w:color w:val="000000"/>
          <w:spacing w:val="-12"/>
          <w:sz w:val="24"/>
          <w:szCs w:val="24"/>
          <w:lang w:eastAsia="ko-KR"/>
        </w:rPr>
        <w:t xml:space="preserve">Students who fail to receive the minimum 70 points on </w:t>
      </w:r>
      <w:r w:rsidR="00A9667D">
        <w:rPr>
          <w:rFonts w:eastAsia="굴림" w:hint="eastAsia"/>
          <w:color w:val="000000"/>
          <w:spacing w:val="-12"/>
          <w:sz w:val="24"/>
          <w:szCs w:val="24"/>
          <w:lang w:eastAsia="ko-KR"/>
        </w:rPr>
        <w:t>May</w:t>
      </w:r>
      <w:r w:rsidR="00AC06E7">
        <w:rPr>
          <w:rFonts w:eastAsia="굴림"/>
          <w:color w:val="000000"/>
          <w:spacing w:val="-12"/>
          <w:sz w:val="24"/>
          <w:szCs w:val="24"/>
          <w:lang w:eastAsia="ko-KR"/>
        </w:rPr>
        <w:t xml:space="preserve"> </w:t>
      </w:r>
      <w:r w:rsidR="00007AA2">
        <w:rPr>
          <w:rFonts w:eastAsia="굴림"/>
          <w:color w:val="000000"/>
          <w:spacing w:val="-12"/>
          <w:sz w:val="24"/>
          <w:szCs w:val="24"/>
          <w:lang w:eastAsia="ko-KR"/>
        </w:rPr>
        <w:t>10</w:t>
      </w:r>
      <w:r w:rsidR="00007AA2" w:rsidRPr="00007AA2">
        <w:rPr>
          <w:rFonts w:eastAsia="굴림"/>
          <w:color w:val="000000"/>
          <w:spacing w:val="-12"/>
          <w:sz w:val="24"/>
          <w:szCs w:val="24"/>
          <w:vertAlign w:val="superscript"/>
          <w:lang w:eastAsia="ko-KR"/>
        </w:rPr>
        <w:t>th</w:t>
      </w:r>
      <w:r w:rsidR="00007AA2">
        <w:rPr>
          <w:rFonts w:eastAsia="굴림"/>
          <w:color w:val="000000"/>
          <w:spacing w:val="-12"/>
          <w:sz w:val="24"/>
          <w:szCs w:val="24"/>
          <w:lang w:eastAsia="ko-KR"/>
        </w:rPr>
        <w:t xml:space="preserve"> </w:t>
      </w:r>
      <w:r>
        <w:rPr>
          <w:rFonts w:eastAsia="굴림"/>
          <w:color w:val="000000"/>
          <w:spacing w:val="-12"/>
          <w:sz w:val="24"/>
          <w:szCs w:val="24"/>
          <w:lang w:eastAsia="ko-KR"/>
        </w:rPr>
        <w:t xml:space="preserve">will have exactly one opportunity to re-take the test on </w:t>
      </w:r>
      <w:r w:rsidR="00A9667D">
        <w:rPr>
          <w:rFonts w:eastAsia="굴림" w:hint="eastAsia"/>
          <w:color w:val="000000"/>
          <w:spacing w:val="-12"/>
          <w:sz w:val="24"/>
          <w:szCs w:val="24"/>
          <w:lang w:eastAsia="ko-KR"/>
        </w:rPr>
        <w:t>May</w:t>
      </w:r>
      <w:r w:rsidR="00007AA2">
        <w:rPr>
          <w:rFonts w:eastAsia="굴림"/>
          <w:color w:val="000000"/>
          <w:spacing w:val="-12"/>
          <w:sz w:val="24"/>
          <w:szCs w:val="24"/>
          <w:lang w:eastAsia="ko-KR"/>
        </w:rPr>
        <w:t xml:space="preserve"> 24</w:t>
      </w:r>
      <w:r w:rsidR="00007AA2" w:rsidRPr="00007AA2">
        <w:rPr>
          <w:rFonts w:eastAsia="굴림"/>
          <w:color w:val="000000"/>
          <w:spacing w:val="-12"/>
          <w:sz w:val="24"/>
          <w:szCs w:val="24"/>
          <w:vertAlign w:val="superscript"/>
          <w:lang w:eastAsia="ko-KR"/>
        </w:rPr>
        <w:t>th</w:t>
      </w:r>
      <w:r>
        <w:rPr>
          <w:rFonts w:eastAsia="굴림"/>
          <w:color w:val="000000"/>
          <w:spacing w:val="-12"/>
          <w:sz w:val="24"/>
          <w:szCs w:val="24"/>
          <w:lang w:eastAsia="ko-KR"/>
        </w:rPr>
        <w:t>.  The second exam will contain the same topics (but may or may not contain similar questions).  Any student who again fails the exam will be unable to graduate this semester.</w:t>
      </w:r>
    </w:p>
    <w:p w14:paraId="161BEBD2" w14:textId="77777777" w:rsidR="002C674B" w:rsidRDefault="002C674B">
      <w:pPr>
        <w:pStyle w:val="2"/>
        <w:spacing w:after="0" w:line="240" w:lineRule="auto"/>
        <w:ind w:left="720"/>
        <w:jc w:val="both"/>
        <w:rPr>
          <w:b/>
          <w:sz w:val="24"/>
          <w:szCs w:val="24"/>
          <w:u w:val="single"/>
          <w:lang w:eastAsia="ko-KR"/>
        </w:rPr>
      </w:pPr>
    </w:p>
    <w:p w14:paraId="6D7FCD9D" w14:textId="77777777" w:rsidR="001C7478" w:rsidRDefault="001C7478">
      <w:pPr>
        <w:pStyle w:val="2"/>
        <w:spacing w:after="0" w:line="240" w:lineRule="auto"/>
        <w:ind w:left="720"/>
        <w:jc w:val="both"/>
        <w:rPr>
          <w:b/>
          <w:sz w:val="24"/>
          <w:szCs w:val="24"/>
          <w:u w:val="single"/>
          <w:lang w:eastAsia="ko-KR"/>
        </w:rPr>
      </w:pPr>
    </w:p>
    <w:p w14:paraId="48329195" w14:textId="77777777" w:rsidR="002C674B" w:rsidRDefault="00544AF4">
      <w:pPr>
        <w:pStyle w:val="2"/>
        <w:spacing w:after="0" w:line="240" w:lineRule="auto"/>
        <w:jc w:val="both"/>
        <w:rPr>
          <w:b/>
          <w:sz w:val="24"/>
          <w:szCs w:val="24"/>
          <w:u w:val="single"/>
          <w:lang w:eastAsia="ko-KR"/>
        </w:rPr>
      </w:pPr>
      <w:r>
        <w:rPr>
          <w:b/>
          <w:sz w:val="24"/>
          <w:szCs w:val="24"/>
          <w:lang w:eastAsia="ko-KR"/>
        </w:rPr>
        <w:t xml:space="preserve">List of Topics: </w:t>
      </w:r>
    </w:p>
    <w:p w14:paraId="5707E71B" w14:textId="77777777" w:rsidR="002C674B" w:rsidRDefault="00544AF4">
      <w:pPr>
        <w:numPr>
          <w:ilvl w:val="0"/>
          <w:numId w:val="1"/>
        </w:numPr>
        <w:shd w:val="clear" w:color="auto" w:fill="FFFFFF"/>
        <w:spacing w:before="100" w:beforeAutospacing="1" w:after="100" w:afterAutospacing="1"/>
        <w:rPr>
          <w:rFonts w:eastAsia="돋움"/>
          <w:color w:val="000000"/>
          <w:spacing w:val="-12"/>
          <w:sz w:val="24"/>
          <w:szCs w:val="24"/>
          <w:lang w:eastAsia="ko-KR"/>
        </w:rPr>
      </w:pPr>
      <w:r>
        <w:rPr>
          <w:rFonts w:eastAsia="굴림"/>
          <w:color w:val="000000"/>
          <w:spacing w:val="-12"/>
          <w:sz w:val="24"/>
          <w:szCs w:val="24"/>
          <w:lang w:eastAsia="ko-KR"/>
        </w:rPr>
        <w:t xml:space="preserve">To help students prepare for the exam, the following is a list of topics for each course. </w:t>
      </w:r>
    </w:p>
    <w:p w14:paraId="6539D8D0" w14:textId="2DBAFD80" w:rsidR="002C674B" w:rsidRDefault="00544AF4">
      <w:pPr>
        <w:numPr>
          <w:ilvl w:val="0"/>
          <w:numId w:val="1"/>
        </w:numPr>
        <w:shd w:val="clear" w:color="auto" w:fill="FFFFFF"/>
        <w:spacing w:before="100" w:beforeAutospacing="1" w:after="100" w:afterAutospacing="1"/>
        <w:rPr>
          <w:rFonts w:eastAsia="돋움"/>
          <w:color w:val="000000"/>
          <w:spacing w:val="-12"/>
          <w:sz w:val="24"/>
          <w:szCs w:val="24"/>
          <w:lang w:eastAsia="ko-KR"/>
        </w:rPr>
      </w:pPr>
      <w:r>
        <w:rPr>
          <w:rFonts w:eastAsia="굴림"/>
          <w:color w:val="000000"/>
          <w:spacing w:val="-12"/>
          <w:sz w:val="24"/>
          <w:szCs w:val="24"/>
          <w:lang w:eastAsia="ko-KR"/>
        </w:rPr>
        <w:t xml:space="preserve">The Graduation Exam will consist of questions only on these topics.  Obviously, this list of topics is longer than the actual number of questions (10).  Therefore, some of these topics may not appear on the exam on </w:t>
      </w:r>
      <w:r w:rsidR="008A0173">
        <w:rPr>
          <w:rFonts w:eastAsia="굴림" w:hint="eastAsia"/>
          <w:color w:val="000000"/>
          <w:spacing w:val="-12"/>
          <w:sz w:val="24"/>
          <w:szCs w:val="24"/>
          <w:lang w:eastAsia="ko-KR"/>
        </w:rPr>
        <w:t>May</w:t>
      </w:r>
      <w:r w:rsidR="00DC7FA5">
        <w:rPr>
          <w:rFonts w:eastAsia="굴림"/>
          <w:color w:val="000000"/>
          <w:spacing w:val="-12"/>
          <w:sz w:val="24"/>
          <w:szCs w:val="24"/>
          <w:lang w:eastAsia="ko-KR"/>
        </w:rPr>
        <w:t xml:space="preserve"> 10</w:t>
      </w:r>
      <w:r w:rsidR="00DC7FA5" w:rsidRPr="00DC7FA5">
        <w:rPr>
          <w:rFonts w:eastAsia="굴림"/>
          <w:color w:val="000000"/>
          <w:spacing w:val="-12"/>
          <w:sz w:val="24"/>
          <w:szCs w:val="24"/>
          <w:vertAlign w:val="superscript"/>
          <w:lang w:eastAsia="ko-KR"/>
        </w:rPr>
        <w:t>th</w:t>
      </w:r>
      <w:r>
        <w:rPr>
          <w:rFonts w:eastAsia="굴림"/>
          <w:color w:val="000000"/>
          <w:spacing w:val="-12"/>
          <w:sz w:val="24"/>
          <w:szCs w:val="24"/>
          <w:lang w:eastAsia="ko-KR"/>
        </w:rPr>
        <w:t>.</w:t>
      </w:r>
    </w:p>
    <w:p w14:paraId="773F93E1" w14:textId="1EC26409" w:rsidR="002C674B" w:rsidRDefault="00544AF4">
      <w:pPr>
        <w:numPr>
          <w:ilvl w:val="0"/>
          <w:numId w:val="1"/>
        </w:numPr>
        <w:shd w:val="clear" w:color="auto" w:fill="FFFFFF"/>
        <w:spacing w:before="100" w:beforeAutospacing="1" w:after="100" w:afterAutospacing="1"/>
        <w:rPr>
          <w:rFonts w:eastAsia="돋움"/>
          <w:color w:val="000000"/>
          <w:spacing w:val="-12"/>
          <w:sz w:val="24"/>
          <w:szCs w:val="24"/>
          <w:lang w:eastAsia="ko-KR"/>
        </w:rPr>
      </w:pPr>
      <w:r>
        <w:rPr>
          <w:rFonts w:eastAsia="굴림"/>
          <w:color w:val="000000"/>
          <w:spacing w:val="-12"/>
          <w:sz w:val="24"/>
          <w:szCs w:val="24"/>
          <w:lang w:eastAsia="ko-KR"/>
        </w:rPr>
        <w:t xml:space="preserve">Topics that do not appear </w:t>
      </w:r>
      <w:r w:rsidR="00D63AF0">
        <w:rPr>
          <w:rFonts w:eastAsia="굴림"/>
          <w:color w:val="000000"/>
          <w:spacing w:val="-12"/>
          <w:sz w:val="24"/>
          <w:szCs w:val="24"/>
          <w:lang w:eastAsia="ko-KR"/>
        </w:rPr>
        <w:t>on</w:t>
      </w:r>
      <w:r>
        <w:rPr>
          <w:rFonts w:eastAsia="굴림"/>
          <w:color w:val="000000"/>
          <w:spacing w:val="-12"/>
          <w:sz w:val="24"/>
          <w:szCs w:val="24"/>
          <w:lang w:eastAsia="ko-KR"/>
        </w:rPr>
        <w:t xml:space="preserve"> the first version of the exam (</w:t>
      </w:r>
      <w:r w:rsidR="008A0173">
        <w:rPr>
          <w:rFonts w:eastAsia="굴림" w:hint="eastAsia"/>
          <w:color w:val="000000"/>
          <w:spacing w:val="-12"/>
          <w:sz w:val="24"/>
          <w:szCs w:val="24"/>
          <w:lang w:eastAsia="ko-KR"/>
        </w:rPr>
        <w:t>May</w:t>
      </w:r>
      <w:r w:rsidR="00DC7FA5">
        <w:rPr>
          <w:rFonts w:eastAsia="굴림"/>
          <w:color w:val="000000"/>
          <w:spacing w:val="-12"/>
          <w:sz w:val="24"/>
          <w:szCs w:val="24"/>
          <w:lang w:eastAsia="ko-KR"/>
        </w:rPr>
        <w:t xml:space="preserve"> 10</w:t>
      </w:r>
      <w:r w:rsidR="006834C9" w:rsidRPr="006834C9">
        <w:rPr>
          <w:rFonts w:eastAsia="굴림"/>
          <w:color w:val="000000"/>
          <w:spacing w:val="-12"/>
          <w:sz w:val="24"/>
          <w:szCs w:val="24"/>
          <w:vertAlign w:val="superscript"/>
          <w:lang w:eastAsia="ko-KR"/>
        </w:rPr>
        <w:t>th</w:t>
      </w:r>
      <w:r>
        <w:rPr>
          <w:rFonts w:eastAsia="굴림"/>
          <w:color w:val="000000"/>
          <w:spacing w:val="-12"/>
          <w:sz w:val="24"/>
          <w:szCs w:val="24"/>
          <w:lang w:eastAsia="ko-KR"/>
        </w:rPr>
        <w:t>) may possibly appear on the second version of the exam (</w:t>
      </w:r>
      <w:r w:rsidR="008A0173">
        <w:rPr>
          <w:rFonts w:eastAsia="굴림" w:hint="eastAsia"/>
          <w:color w:val="000000"/>
          <w:spacing w:val="-12"/>
          <w:sz w:val="24"/>
          <w:szCs w:val="24"/>
          <w:lang w:eastAsia="ko-KR"/>
        </w:rPr>
        <w:t>May</w:t>
      </w:r>
      <w:r w:rsidR="006834C9">
        <w:rPr>
          <w:rFonts w:eastAsia="굴림"/>
          <w:color w:val="000000"/>
          <w:spacing w:val="-12"/>
          <w:sz w:val="24"/>
          <w:szCs w:val="24"/>
          <w:lang w:eastAsia="ko-KR"/>
        </w:rPr>
        <w:t xml:space="preserve"> 24</w:t>
      </w:r>
      <w:r w:rsidR="00F578EE" w:rsidRPr="00F578EE">
        <w:rPr>
          <w:rFonts w:eastAsia="굴림"/>
          <w:color w:val="000000"/>
          <w:spacing w:val="-12"/>
          <w:sz w:val="24"/>
          <w:szCs w:val="24"/>
          <w:vertAlign w:val="superscript"/>
          <w:lang w:eastAsia="ko-KR"/>
        </w:rPr>
        <w:t>th</w:t>
      </w:r>
      <w:r>
        <w:rPr>
          <w:rFonts w:eastAsia="굴림"/>
          <w:color w:val="000000"/>
          <w:spacing w:val="-12"/>
          <w:sz w:val="24"/>
          <w:szCs w:val="24"/>
          <w:lang w:eastAsia="ko-KR"/>
        </w:rPr>
        <w:t>).</w:t>
      </w:r>
    </w:p>
    <w:p w14:paraId="5D19034A" w14:textId="77777777" w:rsidR="002C674B" w:rsidRDefault="002C674B">
      <w:pPr>
        <w:shd w:val="clear" w:color="auto" w:fill="FFFFFF"/>
        <w:spacing w:before="100" w:beforeAutospacing="1" w:after="100" w:afterAutospacing="1"/>
        <w:ind w:left="360"/>
        <w:rPr>
          <w:rFonts w:eastAsia="돋움"/>
          <w:color w:val="393939"/>
          <w:spacing w:val="-12"/>
          <w:sz w:val="24"/>
          <w:szCs w:val="24"/>
          <w:lang w:eastAsia="ko-KR"/>
        </w:rPr>
      </w:pPr>
    </w:p>
    <w:p w14:paraId="23A02519" w14:textId="77777777" w:rsidR="002C674B" w:rsidRDefault="00544AF4">
      <w:pPr>
        <w:pStyle w:val="a7"/>
        <w:numPr>
          <w:ilvl w:val="0"/>
          <w:numId w:val="2"/>
        </w:numPr>
        <w:shd w:val="clear" w:color="auto" w:fill="FFFFFF"/>
        <w:spacing w:before="100" w:beforeAutospacing="1" w:after="100" w:afterAutospacing="1" w:line="300" w:lineRule="atLeast"/>
        <w:rPr>
          <w:rFonts w:eastAsia="돋움"/>
          <w:color w:val="393939"/>
          <w:spacing w:val="-12"/>
          <w:sz w:val="24"/>
          <w:szCs w:val="24"/>
          <w:lang w:eastAsia="ko-KR"/>
        </w:rPr>
      </w:pPr>
      <w:r>
        <w:rPr>
          <w:rFonts w:eastAsia="굴림"/>
          <w:b/>
          <w:color w:val="393939"/>
          <w:spacing w:val="-12"/>
          <w:sz w:val="24"/>
          <w:szCs w:val="24"/>
          <w:lang w:eastAsia="ko-KR"/>
        </w:rPr>
        <w:lastRenderedPageBreak/>
        <w:t>Organizational Behavior</w:t>
      </w:r>
      <w:r>
        <w:rPr>
          <w:rFonts w:eastAsia="굴림"/>
          <w:color w:val="393939"/>
          <w:spacing w:val="-12"/>
          <w:sz w:val="24"/>
          <w:szCs w:val="24"/>
          <w:lang w:eastAsia="ko-KR"/>
        </w:rPr>
        <w:t xml:space="preserve"> </w:t>
      </w:r>
      <w:r>
        <w:rPr>
          <w:rFonts w:eastAsia="굴림"/>
          <w:b/>
          <w:color w:val="393939"/>
          <w:spacing w:val="-12"/>
          <w:sz w:val="24"/>
          <w:szCs w:val="24"/>
          <w:lang w:eastAsia="ko-KR"/>
        </w:rPr>
        <w:t>(</w:t>
      </w:r>
      <w:proofErr w:type="spellStart"/>
      <w:r>
        <w:rPr>
          <w:rFonts w:eastAsia="굴림"/>
          <w:b/>
          <w:color w:val="393939"/>
          <w:spacing w:val="-12"/>
          <w:sz w:val="24"/>
          <w:szCs w:val="24"/>
          <w:lang w:eastAsia="ko-KR"/>
        </w:rPr>
        <w:t>조직행동</w:t>
      </w:r>
      <w:proofErr w:type="spellEnd"/>
      <w:r>
        <w:rPr>
          <w:rFonts w:eastAsia="굴림"/>
          <w:b/>
          <w:color w:val="393939"/>
          <w:spacing w:val="-12"/>
          <w:sz w:val="24"/>
          <w:szCs w:val="24"/>
          <w:lang w:eastAsia="ko-KR"/>
        </w:rPr>
        <w:t>)</w:t>
      </w:r>
      <w:r>
        <w:rPr>
          <w:rFonts w:eastAsia="돋움"/>
          <w:b/>
          <w:color w:val="393939"/>
          <w:spacing w:val="-12"/>
          <w:sz w:val="24"/>
          <w:szCs w:val="24"/>
          <w:lang w:eastAsia="ko-KR"/>
        </w:rPr>
        <w:t xml:space="preserve"> </w:t>
      </w:r>
    </w:p>
    <w:p w14:paraId="51BBE32F" w14:textId="5DFF43D7" w:rsidR="002C674B" w:rsidRDefault="00544AF4">
      <w:pPr>
        <w:pStyle w:val="aa"/>
        <w:numPr>
          <w:ilvl w:val="0"/>
          <w:numId w:val="3"/>
        </w:numPr>
        <w:rPr>
          <w:color w:val="000000"/>
        </w:rPr>
      </w:pPr>
      <w:r>
        <w:rPr>
          <w:rStyle w:val="a9"/>
          <w:color w:val="000000"/>
        </w:rPr>
        <w:t xml:space="preserve">Organizational Culture: </w:t>
      </w:r>
      <w:r w:rsidR="005F6BE5">
        <w:rPr>
          <w:rStyle w:val="a9"/>
          <w:color w:val="000000"/>
        </w:rPr>
        <w:t xml:space="preserve"> </w:t>
      </w:r>
      <w:r w:rsidR="005F6BE5">
        <w:rPr>
          <w:color w:val="000000"/>
        </w:rPr>
        <w:t>Th</w:t>
      </w:r>
      <w:r>
        <w:rPr>
          <w:color w:val="000000"/>
        </w:rPr>
        <w:t>e functional and dysfunctional effects of organizational culture on people and the organization. </w:t>
      </w:r>
    </w:p>
    <w:p w14:paraId="30075745" w14:textId="24DA6AF8" w:rsidR="002C674B" w:rsidRDefault="00544AF4">
      <w:pPr>
        <w:pStyle w:val="aa"/>
        <w:numPr>
          <w:ilvl w:val="0"/>
          <w:numId w:val="3"/>
        </w:numPr>
        <w:rPr>
          <w:color w:val="000000"/>
        </w:rPr>
      </w:pPr>
      <w:r>
        <w:rPr>
          <w:rStyle w:val="a9"/>
          <w:color w:val="000000"/>
        </w:rPr>
        <w:t>Perception and Decision-making in Organizational Behavior</w:t>
      </w:r>
      <w:r>
        <w:rPr>
          <w:color w:val="000000"/>
        </w:rPr>
        <w:t xml:space="preserve">: </w:t>
      </w:r>
      <w:r w:rsidR="005F6BE5">
        <w:rPr>
          <w:color w:val="000000"/>
        </w:rPr>
        <w:t xml:space="preserve"> I</w:t>
      </w:r>
      <w:r>
        <w:rPr>
          <w:color w:val="000000"/>
        </w:rPr>
        <w:t>ts influences on organizational outcomes and individual behaviors.</w:t>
      </w:r>
    </w:p>
    <w:p w14:paraId="24ABB9B3" w14:textId="6A467A18" w:rsidR="002C674B" w:rsidRDefault="00544AF4">
      <w:pPr>
        <w:pStyle w:val="aa"/>
        <w:numPr>
          <w:ilvl w:val="0"/>
          <w:numId w:val="3"/>
        </w:numPr>
        <w:rPr>
          <w:color w:val="000000"/>
        </w:rPr>
      </w:pPr>
      <w:r>
        <w:rPr>
          <w:rStyle w:val="a9"/>
          <w:color w:val="000000"/>
        </w:rPr>
        <w:t>Personality in Organizational Behavior</w:t>
      </w:r>
      <w:r>
        <w:rPr>
          <w:color w:val="000000"/>
        </w:rPr>
        <w:t xml:space="preserve">: </w:t>
      </w:r>
      <w:r w:rsidR="005F6BE5">
        <w:rPr>
          <w:color w:val="000000"/>
        </w:rPr>
        <w:t xml:space="preserve"> </w:t>
      </w:r>
      <w:r>
        <w:rPr>
          <w:color w:val="000000"/>
        </w:rPr>
        <w:t>"The Big Five Model" and the relationships between these personality dimensions and behaviors at work.</w:t>
      </w:r>
    </w:p>
    <w:p w14:paraId="6AFFD461" w14:textId="2CC6C7EE" w:rsidR="002C674B" w:rsidRDefault="00544AF4">
      <w:pPr>
        <w:pStyle w:val="aa"/>
        <w:numPr>
          <w:ilvl w:val="0"/>
          <w:numId w:val="3"/>
        </w:numPr>
        <w:rPr>
          <w:color w:val="000000"/>
        </w:rPr>
      </w:pPr>
      <w:r>
        <w:rPr>
          <w:rStyle w:val="a9"/>
          <w:color w:val="000000"/>
        </w:rPr>
        <w:t>Leadership</w:t>
      </w:r>
      <w:r>
        <w:rPr>
          <w:color w:val="000000"/>
        </w:rPr>
        <w:t xml:space="preserve">: </w:t>
      </w:r>
      <w:r w:rsidR="005F6BE5">
        <w:rPr>
          <w:color w:val="000000"/>
        </w:rPr>
        <w:t xml:space="preserve"> </w:t>
      </w:r>
      <w:r w:rsidR="004B21DD">
        <w:rPr>
          <w:color w:val="000000"/>
        </w:rPr>
        <w:t>T</w:t>
      </w:r>
      <w:r>
        <w:rPr>
          <w:color w:val="000000"/>
        </w:rPr>
        <w:t>he perspectives on leadership and management.</w:t>
      </w:r>
    </w:p>
    <w:p w14:paraId="73836A99" w14:textId="60F0CDCD" w:rsidR="002C674B" w:rsidRDefault="00544AF4">
      <w:pPr>
        <w:pStyle w:val="aa"/>
        <w:numPr>
          <w:ilvl w:val="0"/>
          <w:numId w:val="3"/>
        </w:numPr>
        <w:rPr>
          <w:color w:val="000000"/>
        </w:rPr>
      </w:pPr>
      <w:r>
        <w:rPr>
          <w:rStyle w:val="a9"/>
          <w:color w:val="000000"/>
        </w:rPr>
        <w:t>Workplace diversity</w:t>
      </w:r>
      <w:r>
        <w:rPr>
          <w:color w:val="000000"/>
        </w:rPr>
        <w:t xml:space="preserve">: </w:t>
      </w:r>
      <w:r w:rsidR="005F6BE5">
        <w:rPr>
          <w:color w:val="000000"/>
        </w:rPr>
        <w:t xml:space="preserve"> C</w:t>
      </w:r>
      <w:r>
        <w:rPr>
          <w:color w:val="000000"/>
        </w:rPr>
        <w:t>ases of whether diversity helps or hinders a group.</w:t>
      </w:r>
    </w:p>
    <w:p w14:paraId="139D5603" w14:textId="77777777" w:rsidR="002C674B" w:rsidRDefault="00544AF4">
      <w:pPr>
        <w:pStyle w:val="a7"/>
        <w:numPr>
          <w:ilvl w:val="0"/>
          <w:numId w:val="2"/>
        </w:numPr>
        <w:shd w:val="clear" w:color="auto" w:fill="FFFFFF"/>
        <w:spacing w:before="100" w:beforeAutospacing="1" w:after="100" w:afterAutospacing="1" w:line="300" w:lineRule="atLeast"/>
        <w:rPr>
          <w:rFonts w:eastAsia="돋움"/>
          <w:b/>
          <w:color w:val="393939"/>
          <w:spacing w:val="-12"/>
          <w:sz w:val="24"/>
          <w:szCs w:val="24"/>
          <w:lang w:eastAsia="ko-KR"/>
        </w:rPr>
      </w:pPr>
      <w:r>
        <w:rPr>
          <w:rFonts w:eastAsia="굴림"/>
          <w:b/>
          <w:bCs/>
          <w:color w:val="393939"/>
          <w:spacing w:val="-12"/>
          <w:sz w:val="24"/>
          <w:szCs w:val="24"/>
          <w:lang w:eastAsia="ko-KR"/>
        </w:rPr>
        <w:t>Basic Marketing (</w:t>
      </w:r>
      <w:r>
        <w:rPr>
          <w:rFonts w:eastAsia="굴림"/>
          <w:b/>
          <w:bCs/>
          <w:color w:val="393939"/>
          <w:spacing w:val="-12"/>
          <w:sz w:val="24"/>
          <w:szCs w:val="24"/>
          <w:lang w:eastAsia="ko-KR"/>
        </w:rPr>
        <w:t>기초</w:t>
      </w:r>
      <w:r>
        <w:rPr>
          <w:rFonts w:eastAsia="굴림"/>
          <w:b/>
          <w:bCs/>
          <w:color w:val="393939"/>
          <w:spacing w:val="-12"/>
          <w:sz w:val="24"/>
          <w:szCs w:val="24"/>
          <w:lang w:eastAsia="ko-KR"/>
        </w:rPr>
        <w:t xml:space="preserve"> </w:t>
      </w:r>
      <w:r>
        <w:rPr>
          <w:rFonts w:eastAsia="굴림"/>
          <w:b/>
          <w:bCs/>
          <w:color w:val="393939"/>
          <w:spacing w:val="-12"/>
          <w:sz w:val="24"/>
          <w:szCs w:val="24"/>
          <w:lang w:eastAsia="ko-KR"/>
        </w:rPr>
        <w:t>마케팅</w:t>
      </w:r>
      <w:r>
        <w:rPr>
          <w:rFonts w:eastAsia="굴림"/>
          <w:b/>
          <w:bCs/>
          <w:color w:val="393939"/>
          <w:spacing w:val="-12"/>
          <w:sz w:val="24"/>
          <w:szCs w:val="24"/>
          <w:lang w:eastAsia="ko-KR"/>
        </w:rPr>
        <w:t>)</w:t>
      </w:r>
      <w:r>
        <w:rPr>
          <w:rFonts w:eastAsia="돋움"/>
          <w:b/>
          <w:color w:val="393939"/>
          <w:spacing w:val="-12"/>
          <w:sz w:val="24"/>
          <w:szCs w:val="24"/>
          <w:lang w:eastAsia="ko-KR"/>
        </w:rPr>
        <w:t xml:space="preserve"> </w:t>
      </w:r>
    </w:p>
    <w:p w14:paraId="15F97042" w14:textId="16027F67" w:rsidR="002C674B" w:rsidRDefault="00544AF4">
      <w:pPr>
        <w:pStyle w:val="a7"/>
        <w:numPr>
          <w:ilvl w:val="0"/>
          <w:numId w:val="4"/>
        </w:numPr>
        <w:rPr>
          <w:sz w:val="24"/>
          <w:szCs w:val="24"/>
        </w:rPr>
      </w:pPr>
      <w:r>
        <w:rPr>
          <w:b/>
          <w:sz w:val="24"/>
          <w:szCs w:val="24"/>
        </w:rPr>
        <w:t>Defining Marketing and the 4 Ps</w:t>
      </w:r>
      <w:r>
        <w:rPr>
          <w:sz w:val="24"/>
          <w:szCs w:val="24"/>
        </w:rPr>
        <w:t>:  You should be familiar with what marketing is, and the 4 Ps</w:t>
      </w:r>
      <w:r w:rsidR="001E221E">
        <w:rPr>
          <w:sz w:val="24"/>
          <w:szCs w:val="24"/>
        </w:rPr>
        <w:t>.</w:t>
      </w:r>
    </w:p>
    <w:p w14:paraId="1D544C2D" w14:textId="78DE4D02" w:rsidR="002C674B" w:rsidRDefault="00544AF4">
      <w:pPr>
        <w:pStyle w:val="a7"/>
        <w:numPr>
          <w:ilvl w:val="0"/>
          <w:numId w:val="4"/>
        </w:numPr>
        <w:rPr>
          <w:sz w:val="24"/>
          <w:szCs w:val="24"/>
        </w:rPr>
      </w:pPr>
      <w:r>
        <w:rPr>
          <w:b/>
          <w:sz w:val="24"/>
          <w:szCs w:val="24"/>
        </w:rPr>
        <w:t>Product Positioning/Perception:</w:t>
      </w:r>
      <w:r>
        <w:rPr>
          <w:sz w:val="24"/>
          <w:szCs w:val="24"/>
        </w:rPr>
        <w:t xml:space="preserve">  You should be able to explain how a company affects the way its products are perceived and positioned</w:t>
      </w:r>
      <w:r w:rsidR="001E221E">
        <w:rPr>
          <w:sz w:val="24"/>
          <w:szCs w:val="24"/>
        </w:rPr>
        <w:t>.</w:t>
      </w:r>
    </w:p>
    <w:p w14:paraId="45FB16AA" w14:textId="033D4795" w:rsidR="002C674B" w:rsidRDefault="00544AF4">
      <w:pPr>
        <w:pStyle w:val="a7"/>
        <w:numPr>
          <w:ilvl w:val="0"/>
          <w:numId w:val="4"/>
        </w:numPr>
        <w:rPr>
          <w:sz w:val="24"/>
          <w:szCs w:val="24"/>
        </w:rPr>
      </w:pPr>
      <w:r>
        <w:rPr>
          <w:b/>
          <w:sz w:val="24"/>
          <w:szCs w:val="24"/>
        </w:rPr>
        <w:t>Product Adoption:</w:t>
      </w:r>
      <w:r>
        <w:rPr>
          <w:sz w:val="24"/>
          <w:szCs w:val="24"/>
        </w:rPr>
        <w:t xml:space="preserve">  Be familiar with the stages of product adoption</w:t>
      </w:r>
      <w:r w:rsidR="001E221E">
        <w:rPr>
          <w:sz w:val="24"/>
          <w:szCs w:val="24"/>
        </w:rPr>
        <w:t>.</w:t>
      </w:r>
    </w:p>
    <w:p w14:paraId="4CA15A10" w14:textId="60EFCA5C" w:rsidR="002C674B" w:rsidRDefault="00544AF4">
      <w:pPr>
        <w:pStyle w:val="a7"/>
        <w:numPr>
          <w:ilvl w:val="0"/>
          <w:numId w:val="4"/>
        </w:numPr>
        <w:rPr>
          <w:sz w:val="24"/>
          <w:szCs w:val="24"/>
        </w:rPr>
      </w:pPr>
      <w:r>
        <w:rPr>
          <w:b/>
          <w:sz w:val="24"/>
          <w:szCs w:val="24"/>
        </w:rPr>
        <w:t>Customer Relation Management:</w:t>
      </w:r>
      <w:r>
        <w:rPr>
          <w:sz w:val="24"/>
          <w:szCs w:val="24"/>
        </w:rPr>
        <w:t xml:space="preserve">  You should know how companies engage with customers and how they manage that relationship</w:t>
      </w:r>
      <w:r w:rsidR="001E221E">
        <w:rPr>
          <w:sz w:val="24"/>
          <w:szCs w:val="24"/>
        </w:rPr>
        <w:t>.</w:t>
      </w:r>
    </w:p>
    <w:p w14:paraId="6508FDA3" w14:textId="6A332435" w:rsidR="002C674B" w:rsidRDefault="00544AF4">
      <w:pPr>
        <w:pStyle w:val="a7"/>
        <w:numPr>
          <w:ilvl w:val="0"/>
          <w:numId w:val="4"/>
        </w:numPr>
        <w:shd w:val="clear" w:color="auto" w:fill="FFFFFF"/>
        <w:spacing w:before="100" w:beforeAutospacing="1" w:after="100" w:afterAutospacing="1" w:line="300" w:lineRule="atLeast"/>
        <w:rPr>
          <w:rFonts w:eastAsia="돋움"/>
          <w:color w:val="393939"/>
          <w:spacing w:val="-12"/>
          <w:sz w:val="24"/>
          <w:szCs w:val="24"/>
          <w:lang w:eastAsia="ko-KR"/>
        </w:rPr>
      </w:pPr>
      <w:r>
        <w:rPr>
          <w:b/>
          <w:sz w:val="24"/>
          <w:szCs w:val="24"/>
        </w:rPr>
        <w:t>Branding:</w:t>
      </w:r>
      <w:r>
        <w:rPr>
          <w:sz w:val="24"/>
          <w:szCs w:val="24"/>
        </w:rPr>
        <w:t xml:space="preserve">  Be familiar with concepts/stages regarding building brand loyalty and commitment</w:t>
      </w:r>
      <w:r w:rsidR="001E221E">
        <w:rPr>
          <w:sz w:val="24"/>
          <w:szCs w:val="24"/>
        </w:rPr>
        <w:t>.</w:t>
      </w:r>
    </w:p>
    <w:p w14:paraId="24F750A6" w14:textId="4700EE9A" w:rsidR="002C674B" w:rsidRPr="00765EC2" w:rsidRDefault="00544AF4">
      <w:pPr>
        <w:pStyle w:val="a7"/>
        <w:numPr>
          <w:ilvl w:val="0"/>
          <w:numId w:val="4"/>
        </w:numPr>
        <w:shd w:val="clear" w:color="auto" w:fill="FFFFFF"/>
        <w:spacing w:before="100" w:beforeAutospacing="1" w:after="100" w:afterAutospacing="1" w:line="300" w:lineRule="atLeast"/>
        <w:rPr>
          <w:rFonts w:eastAsia="돋움"/>
          <w:color w:val="393939"/>
          <w:spacing w:val="-12"/>
          <w:sz w:val="24"/>
          <w:szCs w:val="24"/>
          <w:lang w:eastAsia="ko-KR"/>
        </w:rPr>
      </w:pPr>
      <w:r>
        <w:rPr>
          <w:b/>
          <w:sz w:val="24"/>
          <w:szCs w:val="24"/>
        </w:rPr>
        <w:t>Culture</w:t>
      </w:r>
      <w:r>
        <w:rPr>
          <w:sz w:val="24"/>
          <w:szCs w:val="24"/>
        </w:rPr>
        <w:t>:  Be familiar with how culture affects marketing, know how norms and values affect marketing</w:t>
      </w:r>
      <w:r w:rsidR="001E221E">
        <w:rPr>
          <w:sz w:val="24"/>
          <w:szCs w:val="24"/>
        </w:rPr>
        <w:t>.</w:t>
      </w:r>
    </w:p>
    <w:p w14:paraId="61FA3B6F" w14:textId="77777777" w:rsidR="00765EC2" w:rsidRDefault="00765EC2" w:rsidP="00733EF3">
      <w:pPr>
        <w:pStyle w:val="a7"/>
        <w:shd w:val="clear" w:color="auto" w:fill="FFFFFF"/>
        <w:spacing w:before="100" w:beforeAutospacing="1" w:after="100" w:afterAutospacing="1" w:line="300" w:lineRule="atLeast"/>
        <w:rPr>
          <w:rFonts w:eastAsia="돋움"/>
          <w:color w:val="393939"/>
          <w:spacing w:val="-12"/>
          <w:sz w:val="24"/>
          <w:szCs w:val="24"/>
          <w:lang w:eastAsia="ko-KR"/>
        </w:rPr>
      </w:pPr>
    </w:p>
    <w:p w14:paraId="536A2343" w14:textId="19FD0AB0" w:rsidR="00765EC2" w:rsidRPr="00765EC2" w:rsidRDefault="00765EC2" w:rsidP="00765EC2">
      <w:pPr>
        <w:pStyle w:val="a7"/>
        <w:numPr>
          <w:ilvl w:val="0"/>
          <w:numId w:val="2"/>
        </w:numPr>
        <w:shd w:val="clear" w:color="auto" w:fill="FFFFFF"/>
        <w:rPr>
          <w:rFonts w:eastAsia="굴림"/>
          <w:b/>
          <w:color w:val="393939"/>
          <w:spacing w:val="-12"/>
          <w:sz w:val="24"/>
          <w:szCs w:val="24"/>
          <w:lang w:eastAsia="ko-KR"/>
        </w:rPr>
      </w:pPr>
      <w:r w:rsidRPr="00765EC2">
        <w:rPr>
          <w:rFonts w:eastAsia="굴림"/>
          <w:b/>
          <w:color w:val="393939"/>
          <w:spacing w:val="-12"/>
          <w:sz w:val="24"/>
          <w:szCs w:val="24"/>
          <w:lang w:eastAsia="ko-KR"/>
        </w:rPr>
        <w:t>Financial Accounting (</w:t>
      </w:r>
      <w:r w:rsidRPr="00765EC2">
        <w:rPr>
          <w:rFonts w:eastAsia="굴림"/>
          <w:b/>
          <w:color w:val="393939"/>
          <w:spacing w:val="-12"/>
          <w:sz w:val="24"/>
          <w:szCs w:val="24"/>
          <w:lang w:eastAsia="ko-KR"/>
        </w:rPr>
        <w:t>재무회계</w:t>
      </w:r>
      <w:r w:rsidRPr="00765EC2">
        <w:rPr>
          <w:rFonts w:eastAsia="굴림"/>
          <w:b/>
          <w:color w:val="393939"/>
          <w:spacing w:val="-12"/>
          <w:sz w:val="24"/>
          <w:szCs w:val="24"/>
          <w:lang w:eastAsia="ko-KR"/>
        </w:rPr>
        <w:t xml:space="preserve">)  </w:t>
      </w:r>
      <w:r w:rsidR="00C249A2">
        <w:rPr>
          <w:rFonts w:eastAsia="굴림"/>
          <w:b/>
          <w:color w:val="393939"/>
          <w:spacing w:val="-12"/>
          <w:sz w:val="24"/>
          <w:szCs w:val="24"/>
          <w:lang w:eastAsia="ko-KR"/>
        </w:rPr>
        <w:t>/</w:t>
      </w:r>
      <w:r w:rsidRPr="00765EC2">
        <w:rPr>
          <w:rFonts w:eastAsia="굴림"/>
          <w:b/>
          <w:color w:val="393939"/>
          <w:spacing w:val="-12"/>
          <w:sz w:val="24"/>
          <w:szCs w:val="24"/>
          <w:lang w:eastAsia="ko-KR"/>
        </w:rPr>
        <w:t xml:space="preserve"> Principles of Accounting (</w:t>
      </w:r>
      <w:r w:rsidRPr="00765EC2">
        <w:rPr>
          <w:rFonts w:eastAsia="굴림"/>
          <w:b/>
          <w:color w:val="393939"/>
          <w:spacing w:val="-12"/>
          <w:sz w:val="24"/>
          <w:szCs w:val="24"/>
          <w:lang w:eastAsia="ko-KR"/>
        </w:rPr>
        <w:t>회계</w:t>
      </w:r>
      <w:r w:rsidRPr="00765EC2">
        <w:rPr>
          <w:rFonts w:eastAsia="굴림" w:hint="eastAsia"/>
          <w:b/>
          <w:color w:val="393939"/>
          <w:spacing w:val="-12"/>
          <w:sz w:val="24"/>
          <w:szCs w:val="24"/>
          <w:lang w:eastAsia="ko-KR"/>
        </w:rPr>
        <w:t>원리</w:t>
      </w:r>
      <w:r w:rsidRPr="00765EC2">
        <w:rPr>
          <w:rFonts w:eastAsia="굴림" w:hint="eastAsia"/>
          <w:b/>
          <w:color w:val="393939"/>
          <w:spacing w:val="-12"/>
          <w:sz w:val="24"/>
          <w:szCs w:val="24"/>
          <w:lang w:eastAsia="ko-KR"/>
        </w:rPr>
        <w:t>)</w:t>
      </w:r>
    </w:p>
    <w:p w14:paraId="29D79E2D" w14:textId="0CA9F7CB" w:rsidR="00765EC2" w:rsidRPr="00765EC2" w:rsidRDefault="00765EC2" w:rsidP="00765EC2">
      <w:pPr>
        <w:pStyle w:val="a7"/>
        <w:numPr>
          <w:ilvl w:val="0"/>
          <w:numId w:val="5"/>
        </w:numPr>
        <w:shd w:val="clear" w:color="auto" w:fill="FFFFFF"/>
        <w:spacing w:before="100" w:beforeAutospacing="1" w:after="100" w:afterAutospacing="1"/>
        <w:rPr>
          <w:rFonts w:eastAsia="굴림"/>
          <w:b/>
          <w:color w:val="393939"/>
          <w:spacing w:val="-12"/>
          <w:sz w:val="24"/>
          <w:szCs w:val="24"/>
          <w:lang w:eastAsia="ko-KR"/>
        </w:rPr>
      </w:pPr>
      <w:r w:rsidRPr="00765EC2">
        <w:rPr>
          <w:rFonts w:eastAsia="굴림"/>
          <w:b/>
          <w:color w:val="393939"/>
          <w:spacing w:val="-12"/>
          <w:sz w:val="24"/>
          <w:szCs w:val="24"/>
          <w:lang w:eastAsia="ko-KR"/>
        </w:rPr>
        <w:t xml:space="preserve">Accounting Cycle: </w:t>
      </w:r>
      <w:r w:rsidR="00B0337E">
        <w:rPr>
          <w:rFonts w:eastAsia="굴림"/>
          <w:b/>
          <w:color w:val="393939"/>
          <w:spacing w:val="-12"/>
          <w:sz w:val="24"/>
          <w:szCs w:val="24"/>
          <w:lang w:eastAsia="ko-KR"/>
        </w:rPr>
        <w:t xml:space="preserve"> </w:t>
      </w:r>
      <w:r w:rsidR="00B0337E" w:rsidRPr="00DD4E38">
        <w:rPr>
          <w:rFonts w:eastAsia="굴림"/>
          <w:bCs/>
          <w:color w:val="393939"/>
          <w:spacing w:val="-12"/>
          <w:sz w:val="24"/>
          <w:szCs w:val="24"/>
          <w:lang w:eastAsia="ko-KR"/>
        </w:rPr>
        <w:t>A</w:t>
      </w:r>
      <w:r w:rsidRPr="00765EC2">
        <w:rPr>
          <w:rFonts w:eastAsia="굴림"/>
          <w:bCs/>
          <w:color w:val="393939"/>
          <w:spacing w:val="-12"/>
          <w:sz w:val="24"/>
          <w:szCs w:val="24"/>
          <w:lang w:eastAsia="ko-KR"/>
        </w:rPr>
        <w:t>ccounting cycle</w:t>
      </w:r>
      <w:r w:rsidR="00DD4E38">
        <w:rPr>
          <w:rFonts w:eastAsia="굴림"/>
          <w:bCs/>
          <w:color w:val="393939"/>
          <w:spacing w:val="-12"/>
          <w:sz w:val="24"/>
          <w:szCs w:val="24"/>
          <w:lang w:eastAsia="ko-KR"/>
        </w:rPr>
        <w:t>,</w:t>
      </w:r>
      <w:r w:rsidRPr="00765EC2">
        <w:rPr>
          <w:rFonts w:eastAsia="굴림"/>
          <w:bCs/>
          <w:color w:val="393939"/>
          <w:spacing w:val="-12"/>
          <w:sz w:val="24"/>
          <w:szCs w:val="24"/>
          <w:lang w:eastAsia="ko-KR"/>
        </w:rPr>
        <w:t xml:space="preserve"> including adjusting entries and closing entries.</w:t>
      </w:r>
    </w:p>
    <w:p w14:paraId="4FDC0036" w14:textId="08926BD6" w:rsidR="00765EC2" w:rsidRPr="00765EC2" w:rsidRDefault="00765EC2" w:rsidP="00765EC2">
      <w:pPr>
        <w:pStyle w:val="a7"/>
        <w:numPr>
          <w:ilvl w:val="0"/>
          <w:numId w:val="5"/>
        </w:numPr>
        <w:rPr>
          <w:rFonts w:eastAsia="굴림"/>
          <w:b/>
          <w:color w:val="393939"/>
          <w:spacing w:val="-12"/>
          <w:sz w:val="24"/>
          <w:szCs w:val="24"/>
          <w:lang w:eastAsia="ko-KR"/>
        </w:rPr>
      </w:pPr>
      <w:r w:rsidRPr="00765EC2">
        <w:rPr>
          <w:rFonts w:eastAsia="굴림"/>
          <w:b/>
          <w:color w:val="393939"/>
          <w:spacing w:val="-12"/>
          <w:sz w:val="24"/>
          <w:szCs w:val="24"/>
          <w:lang w:eastAsia="ko-KR"/>
        </w:rPr>
        <w:t xml:space="preserve">Accounting Equation: </w:t>
      </w:r>
      <w:r w:rsidR="00B0337E">
        <w:rPr>
          <w:rFonts w:eastAsia="굴림"/>
          <w:b/>
          <w:color w:val="393939"/>
          <w:spacing w:val="-12"/>
          <w:sz w:val="24"/>
          <w:szCs w:val="24"/>
          <w:lang w:eastAsia="ko-KR"/>
        </w:rPr>
        <w:t xml:space="preserve"> </w:t>
      </w:r>
      <w:r w:rsidR="00DD4E38">
        <w:rPr>
          <w:rFonts w:eastAsia="굴림"/>
          <w:bCs/>
          <w:color w:val="393939"/>
          <w:spacing w:val="-12"/>
          <w:sz w:val="24"/>
          <w:szCs w:val="24"/>
          <w:lang w:eastAsia="ko-KR"/>
        </w:rPr>
        <w:t>B</w:t>
      </w:r>
      <w:r w:rsidRPr="00765EC2">
        <w:rPr>
          <w:rFonts w:eastAsia="굴림"/>
          <w:bCs/>
          <w:color w:val="393939"/>
          <w:spacing w:val="-12"/>
          <w:sz w:val="24"/>
          <w:szCs w:val="24"/>
          <w:lang w:eastAsia="ko-KR"/>
        </w:rPr>
        <w:t>asic and expanded accounting equation / debit and credit</w:t>
      </w:r>
      <w:r w:rsidR="008C23DD">
        <w:rPr>
          <w:rFonts w:eastAsia="굴림"/>
          <w:bCs/>
          <w:color w:val="393939"/>
          <w:spacing w:val="-12"/>
          <w:sz w:val="24"/>
          <w:szCs w:val="24"/>
          <w:lang w:eastAsia="ko-KR"/>
        </w:rPr>
        <w:t>.</w:t>
      </w:r>
      <w:r w:rsidRPr="00765EC2">
        <w:rPr>
          <w:rFonts w:eastAsia="굴림"/>
          <w:b/>
          <w:color w:val="393939"/>
          <w:spacing w:val="-12"/>
          <w:sz w:val="24"/>
          <w:szCs w:val="24"/>
          <w:lang w:eastAsia="ko-KR"/>
        </w:rPr>
        <w:t xml:space="preserve"> </w:t>
      </w:r>
    </w:p>
    <w:p w14:paraId="4600E59E" w14:textId="6D38D256" w:rsidR="00765EC2" w:rsidRPr="00765EC2" w:rsidRDefault="00765EC2" w:rsidP="00765EC2">
      <w:pPr>
        <w:pStyle w:val="a7"/>
        <w:numPr>
          <w:ilvl w:val="0"/>
          <w:numId w:val="5"/>
        </w:numPr>
        <w:rPr>
          <w:rFonts w:eastAsia="굴림"/>
          <w:b/>
          <w:color w:val="393939"/>
          <w:spacing w:val="-12"/>
          <w:sz w:val="24"/>
          <w:szCs w:val="24"/>
          <w:lang w:eastAsia="ko-KR"/>
        </w:rPr>
      </w:pPr>
      <w:r w:rsidRPr="00765EC2">
        <w:rPr>
          <w:rFonts w:eastAsia="굴림"/>
          <w:b/>
          <w:color w:val="393939"/>
          <w:spacing w:val="-12"/>
          <w:sz w:val="24"/>
          <w:szCs w:val="24"/>
          <w:lang w:eastAsia="ko-KR"/>
        </w:rPr>
        <w:t xml:space="preserve">Financial Statements: </w:t>
      </w:r>
      <w:r w:rsidR="00DD4E38">
        <w:rPr>
          <w:rFonts w:eastAsia="굴림"/>
          <w:b/>
          <w:color w:val="393939"/>
          <w:spacing w:val="-12"/>
          <w:sz w:val="24"/>
          <w:szCs w:val="24"/>
          <w:lang w:eastAsia="ko-KR"/>
        </w:rPr>
        <w:t xml:space="preserve"> </w:t>
      </w:r>
      <w:r w:rsidRPr="00765EC2">
        <w:rPr>
          <w:rFonts w:eastAsia="굴림"/>
          <w:bCs/>
          <w:color w:val="393939"/>
          <w:spacing w:val="-12"/>
          <w:sz w:val="24"/>
          <w:szCs w:val="24"/>
          <w:lang w:eastAsia="ko-KR"/>
        </w:rPr>
        <w:t>Preparation of an income statement, a retained earnings statement, and a statement of financial position.</w:t>
      </w:r>
    </w:p>
    <w:p w14:paraId="2B75BB9C" w14:textId="77777777" w:rsidR="00765EC2" w:rsidRPr="00765EC2" w:rsidRDefault="00765EC2" w:rsidP="00765EC2">
      <w:pPr>
        <w:pStyle w:val="a7"/>
        <w:rPr>
          <w:rFonts w:eastAsia="굴림"/>
          <w:b/>
          <w:color w:val="393939"/>
          <w:spacing w:val="-12"/>
          <w:sz w:val="24"/>
          <w:szCs w:val="24"/>
          <w:lang w:eastAsia="ko-KR"/>
        </w:rPr>
      </w:pPr>
    </w:p>
    <w:p w14:paraId="7AAE461A" w14:textId="77777777" w:rsidR="002C674B" w:rsidRDefault="00544AF4">
      <w:pPr>
        <w:pStyle w:val="a7"/>
        <w:numPr>
          <w:ilvl w:val="0"/>
          <w:numId w:val="2"/>
        </w:numPr>
        <w:shd w:val="clear" w:color="auto" w:fill="FFFFFF"/>
        <w:spacing w:before="100" w:beforeAutospacing="1" w:after="100" w:afterAutospacing="1" w:line="300" w:lineRule="atLeast"/>
        <w:rPr>
          <w:rFonts w:eastAsia="돋움"/>
          <w:b/>
          <w:color w:val="393939"/>
          <w:spacing w:val="-12"/>
          <w:sz w:val="24"/>
          <w:szCs w:val="24"/>
          <w:lang w:eastAsia="ko-KR"/>
        </w:rPr>
      </w:pPr>
      <w:r>
        <w:rPr>
          <w:rFonts w:eastAsia="굴림"/>
          <w:b/>
          <w:color w:val="393939"/>
          <w:spacing w:val="-12"/>
          <w:sz w:val="24"/>
          <w:szCs w:val="24"/>
          <w:lang w:eastAsia="ko-KR"/>
        </w:rPr>
        <w:t xml:space="preserve"> International Management (</w:t>
      </w:r>
      <w:r>
        <w:rPr>
          <w:rFonts w:eastAsia="굴림"/>
          <w:b/>
          <w:color w:val="393939"/>
          <w:spacing w:val="-12"/>
          <w:sz w:val="24"/>
          <w:szCs w:val="24"/>
          <w:lang w:eastAsia="ko-KR"/>
        </w:rPr>
        <w:t>국제경영</w:t>
      </w:r>
      <w:r>
        <w:rPr>
          <w:rFonts w:eastAsia="굴림"/>
          <w:b/>
          <w:color w:val="393939"/>
          <w:spacing w:val="-12"/>
          <w:sz w:val="24"/>
          <w:szCs w:val="24"/>
          <w:lang w:eastAsia="ko-KR"/>
        </w:rPr>
        <w:t>)</w:t>
      </w:r>
    </w:p>
    <w:p w14:paraId="0AC4474A" w14:textId="77777777" w:rsidR="002C674B" w:rsidRDefault="00544AF4">
      <w:pPr>
        <w:pStyle w:val="a7"/>
        <w:numPr>
          <w:ilvl w:val="0"/>
          <w:numId w:val="6"/>
        </w:numPr>
        <w:shd w:val="clear" w:color="auto" w:fill="FFFFFF"/>
        <w:spacing w:before="100" w:beforeAutospacing="1" w:after="100" w:afterAutospacing="1" w:line="300" w:lineRule="atLeast"/>
        <w:rPr>
          <w:rFonts w:eastAsia="돋움"/>
          <w:color w:val="393939"/>
          <w:spacing w:val="-12"/>
          <w:sz w:val="24"/>
          <w:szCs w:val="24"/>
          <w:lang w:eastAsia="ko-KR"/>
        </w:rPr>
      </w:pPr>
      <w:r>
        <w:rPr>
          <w:rFonts w:eastAsia="돋움"/>
          <w:b/>
          <w:color w:val="393939"/>
          <w:spacing w:val="-12"/>
          <w:sz w:val="24"/>
          <w:szCs w:val="24"/>
          <w:lang w:eastAsia="ko-KR"/>
        </w:rPr>
        <w:t>National Culture</w:t>
      </w:r>
      <w:r>
        <w:rPr>
          <w:rFonts w:eastAsia="돋움"/>
          <w:color w:val="393939"/>
          <w:spacing w:val="-12"/>
          <w:sz w:val="24"/>
          <w:szCs w:val="24"/>
          <w:lang w:eastAsia="ko-KR"/>
        </w:rPr>
        <w:t xml:space="preserve">:  Sociologists (such as G. Hofstede and F. Trompenaars) have identified important cultural dimensions that distinguish national cultures.  Be familiar with these concepts/dimensions.  </w:t>
      </w:r>
    </w:p>
    <w:p w14:paraId="26EF8E78" w14:textId="10F66261" w:rsidR="002C674B" w:rsidRDefault="00544AF4">
      <w:pPr>
        <w:pStyle w:val="a7"/>
        <w:numPr>
          <w:ilvl w:val="0"/>
          <w:numId w:val="6"/>
        </w:numPr>
        <w:shd w:val="clear" w:color="auto" w:fill="FFFFFF"/>
        <w:spacing w:before="100" w:beforeAutospacing="1" w:after="100" w:afterAutospacing="1" w:line="300" w:lineRule="atLeast"/>
        <w:rPr>
          <w:rFonts w:eastAsia="돋움"/>
          <w:color w:val="393939"/>
          <w:spacing w:val="-12"/>
          <w:sz w:val="24"/>
          <w:szCs w:val="24"/>
          <w:lang w:eastAsia="ko-KR"/>
        </w:rPr>
      </w:pPr>
      <w:r>
        <w:rPr>
          <w:rFonts w:eastAsia="돋움"/>
          <w:b/>
          <w:color w:val="393939"/>
          <w:spacing w:val="-12"/>
          <w:sz w:val="24"/>
          <w:szCs w:val="24"/>
          <w:lang w:eastAsia="ko-KR"/>
        </w:rPr>
        <w:t>Organizational Culture</w:t>
      </w:r>
      <w:r>
        <w:rPr>
          <w:rFonts w:eastAsia="돋움"/>
          <w:color w:val="393939"/>
          <w:spacing w:val="-12"/>
          <w:sz w:val="24"/>
          <w:szCs w:val="24"/>
          <w:lang w:eastAsia="ko-KR"/>
        </w:rPr>
        <w:t>:  Trompenaars also distinguished between 4 types of organizational culture.  Be familiar with these types and how they might apply to specific contexts (</w:t>
      </w:r>
      <w:r w:rsidR="00DC5824">
        <w:rPr>
          <w:rFonts w:eastAsia="돋움"/>
          <w:color w:val="393939"/>
          <w:spacing w:val="-12"/>
          <w:sz w:val="24"/>
          <w:szCs w:val="24"/>
          <w:lang w:eastAsia="ko-KR"/>
        </w:rPr>
        <w:t>e.g.,</w:t>
      </w:r>
      <w:r>
        <w:rPr>
          <w:rFonts w:eastAsia="돋움"/>
          <w:color w:val="393939"/>
          <w:spacing w:val="-12"/>
          <w:sz w:val="24"/>
          <w:szCs w:val="24"/>
          <w:lang w:eastAsia="ko-KR"/>
        </w:rPr>
        <w:t xml:space="preserve"> Korean companies).</w:t>
      </w:r>
    </w:p>
    <w:p w14:paraId="4F3947FE" w14:textId="77777777" w:rsidR="002C674B" w:rsidRDefault="00544AF4">
      <w:pPr>
        <w:pStyle w:val="a7"/>
        <w:numPr>
          <w:ilvl w:val="0"/>
          <w:numId w:val="6"/>
        </w:numPr>
        <w:shd w:val="clear" w:color="auto" w:fill="FFFFFF"/>
        <w:spacing w:before="100" w:beforeAutospacing="1" w:after="100" w:afterAutospacing="1" w:line="300" w:lineRule="atLeast"/>
        <w:rPr>
          <w:rFonts w:eastAsia="돋움"/>
          <w:color w:val="393939"/>
          <w:spacing w:val="-12"/>
          <w:sz w:val="24"/>
          <w:szCs w:val="24"/>
          <w:lang w:eastAsia="ko-KR"/>
        </w:rPr>
      </w:pPr>
      <w:r>
        <w:rPr>
          <w:rFonts w:eastAsia="돋움"/>
          <w:b/>
          <w:color w:val="393939"/>
          <w:spacing w:val="-12"/>
          <w:sz w:val="24"/>
          <w:szCs w:val="24"/>
          <w:lang w:eastAsia="ko-KR"/>
        </w:rPr>
        <w:t>Negotiation</w:t>
      </w:r>
      <w:r>
        <w:rPr>
          <w:rFonts w:eastAsia="돋움"/>
          <w:color w:val="393939"/>
          <w:spacing w:val="-12"/>
          <w:sz w:val="24"/>
          <w:szCs w:val="24"/>
          <w:lang w:eastAsia="ko-KR"/>
        </w:rPr>
        <w:t xml:space="preserve">: What are the general principles for “negotiating for mutual benefit” (as suggested, for example, by </w:t>
      </w:r>
      <w:r>
        <w:rPr>
          <w:rFonts w:eastAsia="돋움"/>
          <w:i/>
          <w:color w:val="393939"/>
          <w:spacing w:val="-12"/>
          <w:sz w:val="24"/>
          <w:szCs w:val="24"/>
          <w:lang w:eastAsia="ko-KR"/>
        </w:rPr>
        <w:t>Getting to Yes</w:t>
      </w:r>
      <w:r>
        <w:rPr>
          <w:rFonts w:eastAsia="돋움"/>
          <w:color w:val="393939"/>
          <w:spacing w:val="-12"/>
          <w:sz w:val="24"/>
          <w:szCs w:val="24"/>
          <w:lang w:eastAsia="ko-KR"/>
        </w:rPr>
        <w:t>)?</w:t>
      </w:r>
    </w:p>
    <w:p w14:paraId="638BB02A" w14:textId="77777777" w:rsidR="002C674B" w:rsidRDefault="00544AF4">
      <w:pPr>
        <w:pStyle w:val="a7"/>
        <w:numPr>
          <w:ilvl w:val="0"/>
          <w:numId w:val="6"/>
        </w:numPr>
        <w:shd w:val="clear" w:color="auto" w:fill="FFFFFF"/>
        <w:spacing w:before="100" w:beforeAutospacing="1" w:after="100" w:afterAutospacing="1" w:line="300" w:lineRule="atLeast"/>
        <w:rPr>
          <w:rFonts w:eastAsia="돋움"/>
          <w:color w:val="393939"/>
          <w:spacing w:val="-12"/>
          <w:sz w:val="24"/>
          <w:szCs w:val="24"/>
          <w:lang w:eastAsia="ko-KR"/>
        </w:rPr>
      </w:pPr>
      <w:r>
        <w:rPr>
          <w:rFonts w:eastAsia="돋움"/>
          <w:b/>
          <w:color w:val="393939"/>
          <w:spacing w:val="-12"/>
          <w:sz w:val="24"/>
          <w:szCs w:val="24"/>
          <w:lang w:eastAsia="ko-KR"/>
        </w:rPr>
        <w:t>Strategy Formulation</w:t>
      </w:r>
      <w:r>
        <w:rPr>
          <w:rFonts w:eastAsia="돋움"/>
          <w:color w:val="393939"/>
          <w:spacing w:val="-12"/>
          <w:sz w:val="24"/>
          <w:szCs w:val="24"/>
          <w:lang w:eastAsia="ko-KR"/>
        </w:rPr>
        <w:t>:  Strategic planning often involves environmental scanning, international resources analysis, and goal setting.  Be familiar with each step and how these steps are related.</w:t>
      </w:r>
    </w:p>
    <w:p w14:paraId="00F233BF" w14:textId="77777777" w:rsidR="002C674B" w:rsidRDefault="00544AF4">
      <w:pPr>
        <w:pStyle w:val="a7"/>
        <w:numPr>
          <w:ilvl w:val="0"/>
          <w:numId w:val="6"/>
        </w:numPr>
        <w:shd w:val="clear" w:color="auto" w:fill="FFFFFF"/>
        <w:spacing w:before="100" w:beforeAutospacing="1" w:after="100" w:afterAutospacing="1" w:line="300" w:lineRule="atLeast"/>
        <w:rPr>
          <w:rFonts w:eastAsia="돋움"/>
          <w:color w:val="393939"/>
          <w:spacing w:val="-12"/>
          <w:sz w:val="24"/>
          <w:szCs w:val="24"/>
          <w:lang w:eastAsia="ko-KR"/>
        </w:rPr>
      </w:pPr>
      <w:r>
        <w:rPr>
          <w:rFonts w:eastAsia="돋움"/>
          <w:b/>
          <w:color w:val="393939"/>
          <w:spacing w:val="-12"/>
          <w:sz w:val="24"/>
          <w:szCs w:val="24"/>
          <w:lang w:eastAsia="ko-KR"/>
        </w:rPr>
        <w:t>Political Risk</w:t>
      </w:r>
      <w:r>
        <w:rPr>
          <w:rFonts w:eastAsia="돋움"/>
          <w:color w:val="393939"/>
          <w:spacing w:val="-12"/>
          <w:sz w:val="24"/>
          <w:szCs w:val="24"/>
          <w:lang w:eastAsia="ko-KR"/>
        </w:rPr>
        <w:t>:  What are examples of micro and macro political risk?  How can these risks be managed through integrative, protective, and defensive techniques?</w:t>
      </w:r>
    </w:p>
    <w:p w14:paraId="5AD5733A" w14:textId="77777777" w:rsidR="00DC5824" w:rsidRDefault="00DC5824" w:rsidP="00DC5824">
      <w:pPr>
        <w:pStyle w:val="a7"/>
        <w:shd w:val="clear" w:color="auto" w:fill="FFFFFF"/>
        <w:spacing w:before="100" w:beforeAutospacing="1" w:after="100" w:afterAutospacing="1" w:line="300" w:lineRule="atLeast"/>
        <w:rPr>
          <w:rFonts w:eastAsia="돋움"/>
          <w:color w:val="393939"/>
          <w:spacing w:val="-12"/>
          <w:sz w:val="24"/>
          <w:szCs w:val="24"/>
          <w:lang w:eastAsia="ko-KR"/>
        </w:rPr>
      </w:pPr>
    </w:p>
    <w:sectPr w:rsidR="00DC5824">
      <w:pgSz w:w="11907" w:h="16840" w:code="9"/>
      <w:pgMar w:top="1440" w:right="1797" w:bottom="1440" w:left="1797"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408" w14:textId="77777777" w:rsidR="007E3F74" w:rsidRDefault="007E3F74" w:rsidP="002E6817">
      <w:r>
        <w:separator/>
      </w:r>
    </w:p>
  </w:endnote>
  <w:endnote w:type="continuationSeparator" w:id="0">
    <w:p w14:paraId="101F2B93" w14:textId="77777777" w:rsidR="007E3F74" w:rsidRDefault="007E3F74" w:rsidP="002E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0829" w14:textId="77777777" w:rsidR="007E3F74" w:rsidRDefault="007E3F74" w:rsidP="002E6817">
      <w:r>
        <w:separator/>
      </w:r>
    </w:p>
  </w:footnote>
  <w:footnote w:type="continuationSeparator" w:id="0">
    <w:p w14:paraId="12B410D1" w14:textId="77777777" w:rsidR="007E3F74" w:rsidRDefault="007E3F74" w:rsidP="002E6817">
      <w:r>
        <w:continuationSeparator/>
      </w:r>
    </w:p>
  </w:footnote>
  <w:footnote w:id="1">
    <w:p w14:paraId="2947F3BB" w14:textId="2CADC77E" w:rsidR="002E6817" w:rsidRDefault="002E6817">
      <w:pPr>
        <w:pStyle w:val="ab"/>
        <w:rPr>
          <w:lang w:eastAsia="ko-KR"/>
        </w:rPr>
      </w:pPr>
      <w:r>
        <w:rPr>
          <w:rStyle w:val="ac"/>
        </w:rPr>
        <w:footnoteRef/>
      </w:r>
      <w:r>
        <w:t xml:space="preserve"> </w:t>
      </w:r>
      <w:r w:rsidR="00466E27">
        <w:rPr>
          <w:rFonts w:hint="eastAsia"/>
          <w:lang w:eastAsia="ko-KR"/>
        </w:rPr>
        <w:t>T</w:t>
      </w:r>
      <w:r w:rsidR="00466E27">
        <w:rPr>
          <w:lang w:eastAsia="ko-KR"/>
        </w:rPr>
        <w:t xml:space="preserve">he accounting topics (and questions) </w:t>
      </w:r>
      <w:r w:rsidR="003B2739">
        <w:rPr>
          <w:lang w:eastAsia="ko-KR"/>
        </w:rPr>
        <w:t>are covered in both courses.  Students who have taken either course</w:t>
      </w:r>
      <w:r w:rsidR="00806925">
        <w:rPr>
          <w:lang w:eastAsia="ko-KR"/>
        </w:rPr>
        <w:t xml:space="preserve"> will be familiar with these topics (and questions).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6FC"/>
    <w:multiLevelType w:val="hybridMultilevel"/>
    <w:tmpl w:val="C1240F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A01AA"/>
    <w:multiLevelType w:val="multilevel"/>
    <w:tmpl w:val="171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50DF7"/>
    <w:multiLevelType w:val="hybridMultilevel"/>
    <w:tmpl w:val="28A6D998"/>
    <w:lvl w:ilvl="0" w:tplc="04090001">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F00A76"/>
    <w:multiLevelType w:val="hybridMultilevel"/>
    <w:tmpl w:val="E96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5BC2"/>
    <w:multiLevelType w:val="hybridMultilevel"/>
    <w:tmpl w:val="7A629050"/>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60"/>
        </w:tabs>
        <w:ind w:left="136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754E98"/>
    <w:multiLevelType w:val="hybridMultilevel"/>
    <w:tmpl w:val="FBD4B91E"/>
    <w:lvl w:ilvl="0" w:tplc="492A47E2">
      <w:start w:val="1"/>
      <w:numFmt w:val="bullet"/>
      <w:lvlText w:val=""/>
      <w:lvlJc w:val="left"/>
      <w:pPr>
        <w:ind w:left="800" w:hanging="400"/>
      </w:pPr>
      <w:rPr>
        <w:rFonts w:ascii="Symbol" w:hAnsi="Symbol" w:hint="default"/>
        <w:sz w:val="24"/>
        <w:szCs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6111641"/>
    <w:multiLevelType w:val="hybridMultilevel"/>
    <w:tmpl w:val="D34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H184V144R524O245"/>
    <w:docVar w:name="paperpile-doc-name" w:val="2021-1 Graduation Exam - Study Guide and List of Topics.docx"/>
  </w:docVars>
  <w:rsids>
    <w:rsidRoot w:val="002C674B"/>
    <w:rsid w:val="000045FD"/>
    <w:rsid w:val="00006B74"/>
    <w:rsid w:val="00007AA2"/>
    <w:rsid w:val="000166CB"/>
    <w:rsid w:val="00125F83"/>
    <w:rsid w:val="001852C7"/>
    <w:rsid w:val="001C7478"/>
    <w:rsid w:val="001E221E"/>
    <w:rsid w:val="002624D3"/>
    <w:rsid w:val="00274D71"/>
    <w:rsid w:val="002C674B"/>
    <w:rsid w:val="002D4BE2"/>
    <w:rsid w:val="002E235F"/>
    <w:rsid w:val="002E4D77"/>
    <w:rsid w:val="002E6817"/>
    <w:rsid w:val="002F7D86"/>
    <w:rsid w:val="00313712"/>
    <w:rsid w:val="003561EA"/>
    <w:rsid w:val="003B2739"/>
    <w:rsid w:val="00401FFB"/>
    <w:rsid w:val="00433BC5"/>
    <w:rsid w:val="0044565D"/>
    <w:rsid w:val="00466E27"/>
    <w:rsid w:val="004821B6"/>
    <w:rsid w:val="004B21DD"/>
    <w:rsid w:val="004B48A6"/>
    <w:rsid w:val="004C2B9A"/>
    <w:rsid w:val="004E30B4"/>
    <w:rsid w:val="0050191E"/>
    <w:rsid w:val="005176D8"/>
    <w:rsid w:val="0052331C"/>
    <w:rsid w:val="005261F8"/>
    <w:rsid w:val="00544AF4"/>
    <w:rsid w:val="00555E5D"/>
    <w:rsid w:val="005A11FA"/>
    <w:rsid w:val="005B1959"/>
    <w:rsid w:val="005F6BE5"/>
    <w:rsid w:val="006051BC"/>
    <w:rsid w:val="00624594"/>
    <w:rsid w:val="006510DC"/>
    <w:rsid w:val="006834C9"/>
    <w:rsid w:val="006A0CF9"/>
    <w:rsid w:val="006C72ED"/>
    <w:rsid w:val="006E5352"/>
    <w:rsid w:val="00733EF3"/>
    <w:rsid w:val="00765EC2"/>
    <w:rsid w:val="007E3F74"/>
    <w:rsid w:val="007F79BC"/>
    <w:rsid w:val="00806925"/>
    <w:rsid w:val="00810BA0"/>
    <w:rsid w:val="00860279"/>
    <w:rsid w:val="008A0173"/>
    <w:rsid w:val="008C23DD"/>
    <w:rsid w:val="009577ED"/>
    <w:rsid w:val="009711AE"/>
    <w:rsid w:val="009B241E"/>
    <w:rsid w:val="009C73B8"/>
    <w:rsid w:val="009D402C"/>
    <w:rsid w:val="00A11398"/>
    <w:rsid w:val="00A9667D"/>
    <w:rsid w:val="00AC06E7"/>
    <w:rsid w:val="00AC29AD"/>
    <w:rsid w:val="00AE60A5"/>
    <w:rsid w:val="00B0337E"/>
    <w:rsid w:val="00B16D41"/>
    <w:rsid w:val="00B618B4"/>
    <w:rsid w:val="00B73B7D"/>
    <w:rsid w:val="00BB19D4"/>
    <w:rsid w:val="00BB5AB3"/>
    <w:rsid w:val="00BF21B6"/>
    <w:rsid w:val="00C249A2"/>
    <w:rsid w:val="00C37CF9"/>
    <w:rsid w:val="00C80F8C"/>
    <w:rsid w:val="00CF37A3"/>
    <w:rsid w:val="00CF6D9D"/>
    <w:rsid w:val="00D47CDF"/>
    <w:rsid w:val="00D5676B"/>
    <w:rsid w:val="00D63AF0"/>
    <w:rsid w:val="00D92BB2"/>
    <w:rsid w:val="00DA64CC"/>
    <w:rsid w:val="00DC32DA"/>
    <w:rsid w:val="00DC5824"/>
    <w:rsid w:val="00DC7FA5"/>
    <w:rsid w:val="00DD4E38"/>
    <w:rsid w:val="00E10002"/>
    <w:rsid w:val="00EC28A4"/>
    <w:rsid w:val="00EC3B27"/>
    <w:rsid w:val="00F41E96"/>
    <w:rsid w:val="00F578EE"/>
    <w:rsid w:val="00F719B0"/>
    <w:rsid w:val="00FC315C"/>
    <w:rsid w:val="00FF1B20"/>
    <w:rsid w:val="00FF7F4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96"/>
    <w:lsdException w:name="Light List Accent 1" w:uiPriority="97"/>
    <w:lsdException w:name="Light Grid Accent 1" w:uiPriority="98"/>
    <w:lsdException w:name="Medium Shading 1 Accent 1" w:uiPriority="99"/>
    <w:lsdException w:name="Medium Shading 2 Accent 1"/>
    <w:lsdException w:name="Medium List 1 Accent 1"/>
    <w:lsdException w:name="Revision" w:semiHidden="1"/>
    <w:lsdException w:name="List Paragraph" w:uiPriority="52" w:qFormat="1"/>
    <w:lsdException w:name="Quote" w:uiPriority="41" w:qFormat="1"/>
    <w:lsdException w:name="Intense Quote" w:uiPriority="48"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96"/>
    <w:lsdException w:name="Light List Accent 2" w:uiPriority="97"/>
    <w:lsdException w:name="Light Grid Accent 2" w:uiPriority="98"/>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96"/>
    <w:lsdException w:name="Light List Accent 3" w:uiPriority="97"/>
    <w:lsdException w:name="Light Grid Accent 3" w:uiPriority="98"/>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96"/>
    <w:lsdException w:name="Light List Accent 4" w:uiPriority="97"/>
    <w:lsdException w:name="Light Grid Accent 4" w:uiPriority="98"/>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96"/>
    <w:lsdException w:name="Light List Accent 5" w:uiPriority="97"/>
    <w:lsdException w:name="Light Grid Accent 5" w:uiPriority="98"/>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96"/>
    <w:lsdException w:name="Light List Accent 6" w:uiPriority="97"/>
    <w:lsdException w:name="Light Grid Accent 6" w:uiPriority="98"/>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rPr>
      <w:lang w:eastAsia="zh-CN"/>
    </w:rPr>
  </w:style>
  <w:style w:type="paragraph" w:styleId="1">
    <w:name w:val="heading 1"/>
    <w:basedOn w:val="a"/>
    <w:next w:val="a"/>
    <w:qFormat/>
    <w:pPr>
      <w:keepNext/>
      <w:jc w:val="center"/>
      <w:outlineLvl w:val="0"/>
    </w:pPr>
    <w:rPr>
      <w:rFonts w:eastAsia="굴림"/>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2">
    <w:name w:val="Body Text 2"/>
    <w:basedOn w:val="a"/>
    <w:pPr>
      <w:spacing w:after="120" w:line="480" w:lineRule="auto"/>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Char"/>
    <w:semiHidden/>
    <w:unhideWhenUsed/>
    <w:rPr>
      <w:rFonts w:asciiTheme="majorHAnsi" w:eastAsiaTheme="majorEastAsia" w:hAnsiTheme="majorHAnsi" w:cstheme="majorBidi"/>
      <w:sz w:val="18"/>
      <w:szCs w:val="18"/>
    </w:rPr>
  </w:style>
  <w:style w:type="character" w:customStyle="1" w:styleId="Char">
    <w:name w:val="풍선 도움말 텍스트 Char"/>
    <w:basedOn w:val="a0"/>
    <w:link w:val="a6"/>
    <w:semiHidden/>
    <w:rPr>
      <w:rFonts w:asciiTheme="majorHAnsi" w:eastAsiaTheme="majorEastAsia" w:hAnsiTheme="majorHAnsi" w:cstheme="majorBidi"/>
      <w:sz w:val="18"/>
      <w:szCs w:val="18"/>
      <w:lang w:eastAsia="zh-CN"/>
    </w:rPr>
  </w:style>
  <w:style w:type="paragraph" w:styleId="a7">
    <w:name w:val="List Paragraph"/>
    <w:basedOn w:val="a"/>
    <w:uiPriority w:val="34"/>
    <w:qFormat/>
    <w:pPr>
      <w:ind w:left="720"/>
      <w:contextualSpacing/>
    </w:pPr>
  </w:style>
  <w:style w:type="character" w:styleId="a8">
    <w:name w:val="FollowedHyperlink"/>
    <w:basedOn w:val="a0"/>
    <w:semiHidden/>
    <w:unhideWhenUsed/>
    <w:rPr>
      <w:color w:val="800080"/>
      <w:u w:val="single"/>
    </w:rPr>
  </w:style>
  <w:style w:type="character" w:styleId="a9">
    <w:name w:val="Strong"/>
    <w:basedOn w:val="a0"/>
    <w:uiPriority w:val="22"/>
    <w:qFormat/>
    <w:rPr>
      <w:b/>
      <w:bCs/>
    </w:rPr>
  </w:style>
  <w:style w:type="paragraph" w:styleId="aa">
    <w:name w:val="Normal (Web)"/>
    <w:basedOn w:val="a"/>
    <w:uiPriority w:val="99"/>
    <w:unhideWhenUsed/>
    <w:pPr>
      <w:spacing w:before="100" w:beforeAutospacing="1" w:after="100" w:afterAutospacing="1"/>
    </w:pPr>
    <w:rPr>
      <w:rFonts w:eastAsia="Times New Roman"/>
      <w:sz w:val="24"/>
      <w:szCs w:val="24"/>
      <w:lang w:eastAsia="ko-KR"/>
    </w:rPr>
  </w:style>
  <w:style w:type="paragraph" w:styleId="ab">
    <w:name w:val="footnote text"/>
    <w:basedOn w:val="a"/>
    <w:link w:val="Char0"/>
    <w:semiHidden/>
    <w:unhideWhenUsed/>
    <w:rsid w:val="002E6817"/>
  </w:style>
  <w:style w:type="character" w:customStyle="1" w:styleId="Char0">
    <w:name w:val="각주 텍스트 Char"/>
    <w:basedOn w:val="a0"/>
    <w:link w:val="ab"/>
    <w:semiHidden/>
    <w:rsid w:val="002E6817"/>
    <w:rPr>
      <w:lang w:eastAsia="zh-CN"/>
    </w:rPr>
  </w:style>
  <w:style w:type="character" w:styleId="ac">
    <w:name w:val="footnote reference"/>
    <w:basedOn w:val="a0"/>
    <w:semiHidden/>
    <w:unhideWhenUsed/>
    <w:rsid w:val="002E6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2672">
      <w:bodyDiv w:val="1"/>
      <w:marLeft w:val="150"/>
      <w:marRight w:val="0"/>
      <w:marTop w:val="150"/>
      <w:marBottom w:val="0"/>
      <w:divBdr>
        <w:top w:val="none" w:sz="0" w:space="0" w:color="auto"/>
        <w:left w:val="none" w:sz="0" w:space="0" w:color="auto"/>
        <w:bottom w:val="none" w:sz="0" w:space="0" w:color="auto"/>
        <w:right w:val="none" w:sz="0" w:space="0" w:color="auto"/>
      </w:divBdr>
      <w:divsChild>
        <w:div w:id="1393774651">
          <w:marLeft w:val="0"/>
          <w:marRight w:val="0"/>
          <w:marTop w:val="0"/>
          <w:marBottom w:val="0"/>
          <w:divBdr>
            <w:top w:val="none" w:sz="0" w:space="0" w:color="auto"/>
            <w:left w:val="none" w:sz="0" w:space="0" w:color="auto"/>
            <w:bottom w:val="none" w:sz="0" w:space="0" w:color="auto"/>
            <w:right w:val="none" w:sz="0" w:space="0" w:color="auto"/>
          </w:divBdr>
          <w:divsChild>
            <w:div w:id="1370302075">
              <w:marLeft w:val="0"/>
              <w:marRight w:val="0"/>
              <w:marTop w:val="0"/>
              <w:marBottom w:val="0"/>
              <w:divBdr>
                <w:top w:val="none" w:sz="0" w:space="0" w:color="auto"/>
                <w:left w:val="none" w:sz="0" w:space="0" w:color="auto"/>
                <w:bottom w:val="none" w:sz="0" w:space="0" w:color="auto"/>
                <w:right w:val="none" w:sz="0" w:space="0" w:color="auto"/>
              </w:divBdr>
              <w:divsChild>
                <w:div w:id="728459293">
                  <w:marLeft w:val="0"/>
                  <w:marRight w:val="0"/>
                  <w:marTop w:val="0"/>
                  <w:marBottom w:val="0"/>
                  <w:divBdr>
                    <w:top w:val="none" w:sz="0" w:space="0" w:color="auto"/>
                    <w:left w:val="none" w:sz="0" w:space="0" w:color="auto"/>
                    <w:bottom w:val="none" w:sz="0" w:space="0" w:color="auto"/>
                    <w:right w:val="none" w:sz="0" w:space="0" w:color="auto"/>
                  </w:divBdr>
                  <w:divsChild>
                    <w:div w:id="67922065">
                      <w:marLeft w:val="0"/>
                      <w:marRight w:val="0"/>
                      <w:marTop w:val="0"/>
                      <w:marBottom w:val="0"/>
                      <w:divBdr>
                        <w:top w:val="none" w:sz="0" w:space="0" w:color="auto"/>
                        <w:left w:val="none" w:sz="0" w:space="0" w:color="auto"/>
                        <w:bottom w:val="none" w:sz="0" w:space="0" w:color="auto"/>
                        <w:right w:val="none" w:sz="0" w:space="0" w:color="auto"/>
                      </w:divBdr>
                      <w:divsChild>
                        <w:div w:id="767583359">
                          <w:marLeft w:val="0"/>
                          <w:marRight w:val="0"/>
                          <w:marTop w:val="0"/>
                          <w:marBottom w:val="0"/>
                          <w:divBdr>
                            <w:top w:val="none" w:sz="0" w:space="0" w:color="auto"/>
                            <w:left w:val="none" w:sz="0" w:space="0" w:color="auto"/>
                            <w:bottom w:val="none" w:sz="0" w:space="0" w:color="auto"/>
                            <w:right w:val="none" w:sz="0" w:space="0" w:color="auto"/>
                          </w:divBdr>
                          <w:divsChild>
                            <w:div w:id="5660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5DE3-7C1A-4577-95A4-FCD83DF5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Political Economy</vt:lpstr>
    </vt:vector>
  </TitlesOfParts>
  <Manager/>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dc:title>
  <dc:subject/>
  <dc:creator/>
  <cp:keywords/>
  <dc:description/>
  <cp:lastModifiedBy/>
  <cp:revision>1</cp:revision>
  <cp:lastPrinted>2016-04-13T17:08:00Z</cp:lastPrinted>
  <dcterms:created xsi:type="dcterms:W3CDTF">2024-03-07T23:44:00Z</dcterms:created>
  <dcterms:modified xsi:type="dcterms:W3CDTF">2024-03-26T00:36:00Z</dcterms:modified>
  <cp:version>1000.0100.01</cp:version>
</cp:coreProperties>
</file>