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A1" w:rsidRDefault="00A6022C">
      <w:r>
        <w:rPr>
          <w:rFonts w:hint="eastAsia"/>
        </w:rPr>
        <w:t xml:space="preserve">거제 빅아일랜드 </w:t>
      </w:r>
      <w:r>
        <w:t>AMC(</w:t>
      </w:r>
      <w:r>
        <w:rPr>
          <w:rFonts w:hint="eastAsia"/>
        </w:rPr>
        <w:t xml:space="preserve"> 시행사) 신입사원 채용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회사개요</w:t>
      </w:r>
    </w:p>
    <w:p w:rsidR="00A6022C" w:rsidRDefault="00A6022C" w:rsidP="00A6022C">
      <w:pPr>
        <w:pStyle w:val="ListParagraph"/>
        <w:ind w:leftChars="0" w:left="760"/>
      </w:pPr>
      <w:r>
        <w:rPr>
          <w:rFonts w:hint="eastAsia"/>
        </w:rPr>
        <w:t>-회사명: 거제 빅아일랜드 자산관리 (주)</w:t>
      </w:r>
    </w:p>
    <w:p w:rsidR="00A6022C" w:rsidRDefault="00A6022C" w:rsidP="00A6022C">
      <w:pPr>
        <w:pStyle w:val="ListParagraph"/>
        <w:ind w:leftChars="0" w:left="760"/>
      </w:pPr>
      <w:r>
        <w:t>-</w:t>
      </w:r>
      <w:r>
        <w:rPr>
          <w:rFonts w:hint="eastAsia"/>
        </w:rPr>
        <w:t>PF</w:t>
      </w:r>
      <w:r>
        <w:t>V</w:t>
      </w:r>
      <w:r>
        <w:rPr>
          <w:rFonts w:hint="eastAsia"/>
        </w:rPr>
        <w:t xml:space="preserve"> 출자사: 부강종합건설, 거제시, 대림산업 등 </w:t>
      </w:r>
      <w:r>
        <w:t xml:space="preserve">PFV </w:t>
      </w:r>
      <w:r>
        <w:rPr>
          <w:rFonts w:hint="eastAsia"/>
        </w:rPr>
        <w:t>자본금 : 200억</w:t>
      </w:r>
    </w:p>
    <w:p w:rsidR="00A6022C" w:rsidRDefault="00A6022C" w:rsidP="00A6022C">
      <w:pPr>
        <w:pStyle w:val="ListParagraph"/>
        <w:ind w:leftChars="0" w:left="760"/>
        <w:rPr>
          <w:rFonts w:hint="eastAsia"/>
        </w:rPr>
      </w:pPr>
      <w:r>
        <w:rPr>
          <w:rFonts w:hint="eastAsia"/>
        </w:rPr>
        <w:t>-사업형태: Land Development (매립사업</w:t>
      </w:r>
      <w:r>
        <w:t>,</w:t>
      </w:r>
      <w:r>
        <w:rPr>
          <w:rFonts w:hint="eastAsia"/>
        </w:rPr>
        <w:t xml:space="preserve"> 토지조성</w:t>
      </w:r>
      <w:r>
        <w:t xml:space="preserve">, </w:t>
      </w:r>
      <w:r>
        <w:rPr>
          <w:rFonts w:hint="eastAsia"/>
        </w:rPr>
        <w:t>토지분양 등)</w:t>
      </w:r>
    </w:p>
    <w:p w:rsidR="00A6022C" w:rsidRDefault="00A6022C" w:rsidP="00A6022C">
      <w:pPr>
        <w:pStyle w:val="ListParagraph"/>
        <w:ind w:leftChars="0" w:left="760"/>
      </w:pPr>
      <w:r>
        <w:t>-</w:t>
      </w:r>
      <w:r>
        <w:rPr>
          <w:rFonts w:hint="eastAsia"/>
        </w:rPr>
        <w:t>사업규모: 면적 833,379</w:t>
      </w:r>
      <w:r>
        <w:t xml:space="preserve">sqm/ </w:t>
      </w:r>
      <w:r>
        <w:rPr>
          <w:rFonts w:hint="eastAsia"/>
        </w:rPr>
        <w:t>조성사업비 6,700억원</w:t>
      </w:r>
    </w:p>
    <w:p w:rsidR="00A6022C" w:rsidRDefault="00A6022C" w:rsidP="00A6022C">
      <w:pPr>
        <w:pStyle w:val="ListParagraph"/>
        <w:ind w:leftChars="0" w:left="760"/>
      </w:pPr>
      <w:r>
        <w:rPr>
          <w:rFonts w:hint="eastAsia"/>
        </w:rPr>
        <w:t>-사업기간: 2015년 9월 ~ 2021년 7월</w:t>
      </w:r>
    </w:p>
    <w:p w:rsidR="00A6022C" w:rsidRDefault="00A6022C" w:rsidP="00A6022C">
      <w:pPr>
        <w:pStyle w:val="ListParagraph"/>
        <w:ind w:leftChars="0" w:left="760"/>
        <w:rPr>
          <w:rFonts w:hint="eastAsia"/>
        </w:rPr>
      </w:pPr>
      <w:r>
        <w:rPr>
          <w:rFonts w:hint="eastAsia"/>
        </w:rPr>
        <w:t>-추진경과: 매립 공사중 (대우건설)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신입사원 지원자격</w:t>
      </w:r>
    </w:p>
    <w:p w:rsidR="00A6022C" w:rsidRDefault="00A6022C" w:rsidP="00A6022C">
      <w:pPr>
        <w:pStyle w:val="ListParagraph"/>
        <w:ind w:leftChars="0" w:left="760"/>
        <w:rPr>
          <w:rFonts w:hint="eastAsia"/>
        </w:rPr>
      </w:pPr>
      <w:r>
        <w:rPr>
          <w:rFonts w:hint="eastAsia"/>
        </w:rPr>
        <w:t>-도시계획/ 부동산/ 건축 관련학과 졸업자 또는 졸업예정자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담당업무</w:t>
      </w:r>
    </w:p>
    <w:p w:rsidR="00A6022C" w:rsidRDefault="00A6022C" w:rsidP="00A6022C">
      <w:pPr>
        <w:pStyle w:val="ListParagraph"/>
        <w:ind w:leftChars="0" w:left="760"/>
      </w:pPr>
      <w:r>
        <w:t xml:space="preserve">: </w:t>
      </w:r>
      <w:r>
        <w:rPr>
          <w:rFonts w:hint="eastAsia"/>
        </w:rPr>
        <w:t>사업 관리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연봉</w:t>
      </w:r>
      <w:r>
        <w:br/>
      </w:r>
      <w:r>
        <w:rPr>
          <w:rFonts w:hint="eastAsia"/>
        </w:rPr>
        <w:t>: 협의 후 결정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지원방법</w:t>
      </w:r>
      <w:r>
        <w:br/>
      </w:r>
      <w:r>
        <w:rPr>
          <w:rFonts w:hint="eastAsia"/>
        </w:rPr>
        <w:t xml:space="preserve">: 인터넷 사이트 지원 </w:t>
      </w:r>
    </w:p>
    <w:p w:rsidR="00A6022C" w:rsidRDefault="00A6022C" w:rsidP="00A6022C">
      <w:pPr>
        <w:pStyle w:val="ListParagraph"/>
        <w:ind w:leftChars="0" w:left="760"/>
      </w:pPr>
      <w:r>
        <w:rPr>
          <w:rFonts w:hint="eastAsia"/>
        </w:rPr>
        <w:t>(</w:t>
      </w:r>
      <w:r w:rsidRPr="00A6022C">
        <w:t>http://www.saramin.co.kr/zf_user/recruit/company-info-view?idx=6644198</w:t>
      </w:r>
      <w:r>
        <w:t>)</w:t>
      </w:r>
    </w:p>
    <w:p w:rsidR="00A6022C" w:rsidRDefault="00A6022C" w:rsidP="00A6022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기타 문의사항</w:t>
      </w:r>
    </w:p>
    <w:p w:rsidR="00A6022C" w:rsidRDefault="00A6022C" w:rsidP="00A6022C">
      <w:pPr>
        <w:pStyle w:val="ListParagraph"/>
        <w:ind w:leftChars="0" w:left="760"/>
        <w:rPr>
          <w:rFonts w:hint="eastAsia"/>
        </w:rPr>
      </w:pPr>
      <w:r>
        <w:rPr>
          <w:rFonts w:hint="eastAsia"/>
        </w:rPr>
        <w:t xml:space="preserve">: </w:t>
      </w:r>
      <w:r>
        <w:t>yhna@bigisland.kr</w:t>
      </w:r>
      <w:bookmarkStart w:id="0" w:name="_GoBack"/>
      <w:bookmarkEnd w:id="0"/>
    </w:p>
    <w:p w:rsidR="00A6022C" w:rsidRDefault="00A6022C" w:rsidP="00A6022C">
      <w:pPr>
        <w:pStyle w:val="ListParagraph"/>
        <w:ind w:leftChars="0" w:left="760"/>
        <w:rPr>
          <w:rFonts w:hint="eastAsia"/>
        </w:rPr>
      </w:pPr>
    </w:p>
    <w:sectPr w:rsidR="00A602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5BF"/>
    <w:multiLevelType w:val="hybridMultilevel"/>
    <w:tmpl w:val="D570E22C"/>
    <w:lvl w:ilvl="0" w:tplc="78A4D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ED109A"/>
    <w:multiLevelType w:val="hybridMultilevel"/>
    <w:tmpl w:val="C21A0418"/>
    <w:lvl w:ilvl="0" w:tplc="9176D40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C"/>
    <w:rsid w:val="00250BA1"/>
    <w:rsid w:val="00A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63123-247F-45F6-AF25-94D54F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Cushman and Wakefield, Inc.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2016-01-21T04:24:00Z</dcterms:created>
  <dcterms:modified xsi:type="dcterms:W3CDTF">2016-01-21T04:30:00Z</dcterms:modified>
</cp:coreProperties>
</file>